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7AF" w:rsidRDefault="006357AF" w:rsidP="006357A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006357AF">
        <w:rPr>
          <w:rFonts w:ascii="Times New Roman" w:hAnsi="Times New Roman" w:cs="Times New Roman"/>
          <w:b/>
          <w:bCs/>
          <w:sz w:val="32"/>
          <w:szCs w:val="32"/>
        </w:rPr>
        <w:t xml:space="preserve">Alkoholy </w:t>
      </w:r>
    </w:p>
    <w:p w:rsidR="00D9770E" w:rsidRPr="00D9770E" w:rsidRDefault="00D9770E" w:rsidP="00D9770E">
      <w:pPr>
        <w:rPr>
          <w:rFonts w:ascii="Times New Roman" w:hAnsi="Times New Roman" w:cs="Times New Roman"/>
          <w:bCs/>
          <w:color w:val="00B050"/>
          <w:sz w:val="28"/>
          <w:szCs w:val="32"/>
        </w:rPr>
      </w:pPr>
      <w:r w:rsidRPr="00D9770E">
        <w:rPr>
          <w:rFonts w:ascii="Times New Roman" w:hAnsi="Times New Roman" w:cs="Times New Roman"/>
          <w:bCs/>
          <w:color w:val="00B050"/>
          <w:sz w:val="28"/>
          <w:szCs w:val="32"/>
        </w:rPr>
        <w:t>Carmen Németová 3.A .....(12.10.2020)</w:t>
      </w:r>
    </w:p>
    <w:p w:rsidR="006357AF" w:rsidRPr="00F14912" w:rsidRDefault="00EF6780" w:rsidP="00F14912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1.</w:t>
      </w:r>
      <w:r w:rsidR="00C90100" w:rsidRPr="00F14912">
        <w:rPr>
          <w:rFonts w:ascii="Times New Roman" w:hAnsi="Times New Roman" w:cs="Times New Roman"/>
          <w:b/>
          <w:bCs/>
          <w:sz w:val="32"/>
          <w:szCs w:val="32"/>
        </w:rPr>
        <w:t>Prečítajte si text:</w:t>
      </w:r>
    </w:p>
    <w:p w:rsidR="00C90100" w:rsidRPr="00C90100" w:rsidRDefault="00C90100" w:rsidP="00C90100">
      <w:pPr>
        <w:pStyle w:val="Bentext"/>
        <w:rPr>
          <w:rFonts w:ascii="Times New Roman" w:hAnsi="Times New Roman" w:cs="Times New Roman"/>
          <w:sz w:val="24"/>
          <w:szCs w:val="24"/>
        </w:rPr>
      </w:pPr>
      <w:r w:rsidRPr="00C90100">
        <w:rPr>
          <w:rStyle w:val="Siln"/>
          <w:rFonts w:ascii="Times New Roman" w:hAnsi="Times New Roman" w:cs="Times New Roman"/>
          <w:sz w:val="24"/>
          <w:szCs w:val="24"/>
        </w:rPr>
        <w:t>Stačí odlišná verzia jediného génu a následky požitia alkoholu môžu byť dramatické. Týka sa to približne 50 percent Japoncov, Číňanov a Kórejčanov. Spomenutý odlišný gén sa však občas vyskytne aj u príslušníkov iných národov.</w:t>
      </w:r>
    </w:p>
    <w:p w:rsidR="00C90100" w:rsidRDefault="00C90100" w:rsidP="00C90100">
      <w:pPr>
        <w:pStyle w:val="Bentext"/>
        <w:rPr>
          <w:rFonts w:ascii="Times New Roman" w:hAnsi="Times New Roman" w:cs="Times New Roman"/>
          <w:sz w:val="24"/>
          <w:szCs w:val="24"/>
        </w:rPr>
      </w:pPr>
      <w:r w:rsidRPr="00C90100">
        <w:rPr>
          <w:rFonts w:ascii="Times New Roman" w:hAnsi="Times New Roman" w:cs="Times New Roman"/>
          <w:sz w:val="24"/>
          <w:szCs w:val="24"/>
        </w:rPr>
        <w:t>Iná verzia jedného génu spôsobuje, že telo buď vôbec nedokáže rozkladať acetaldehyd vznikajúci z etanolu, alebo ho rozkladá nedokonale. Následky aj po jedinom poháriku alkoholu sa v takom prípade takmer okamžite prejavia sčervenaním, zrýchlením srdcovej činnosti, nevoľnosťou, bolesťou hlavy a vracaním. Preto mnohým Ázijčanom robí konzumácia alkoholu problém.</w:t>
      </w:r>
    </w:p>
    <w:p w:rsidR="00C90100" w:rsidRPr="00C90100" w:rsidRDefault="00C90100" w:rsidP="00C90100">
      <w:pPr>
        <w:pStyle w:val="Bentext"/>
        <w:rPr>
          <w:rFonts w:ascii="Times New Roman" w:hAnsi="Times New Roman" w:cs="Times New Roman"/>
          <w:sz w:val="24"/>
          <w:szCs w:val="24"/>
        </w:rPr>
      </w:pPr>
    </w:p>
    <w:p w:rsidR="00C90100" w:rsidRPr="00C90100" w:rsidRDefault="00EF6780" w:rsidP="00C90100">
      <w:pPr>
        <w:pStyle w:val="Bentext"/>
        <w:rPr>
          <w:rFonts w:ascii="Times New Roman" w:hAnsi="Times New Roman" w:cs="Times New Roman"/>
          <w:b/>
          <w:sz w:val="24"/>
          <w:szCs w:val="24"/>
        </w:rPr>
      </w:pPr>
      <w:r w:rsidRPr="00EF6780">
        <w:rPr>
          <w:rFonts w:ascii="Times New Roman" w:hAnsi="Times New Roman" w:cs="Times New Roman"/>
          <w:b/>
          <w:sz w:val="32"/>
          <w:szCs w:val="32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0100" w:rsidRPr="00EF6780">
        <w:rPr>
          <w:rFonts w:ascii="Times New Roman" w:hAnsi="Times New Roman" w:cs="Times New Roman"/>
          <w:b/>
          <w:sz w:val="32"/>
          <w:szCs w:val="32"/>
        </w:rPr>
        <w:t>Upozornenie!</w:t>
      </w:r>
    </w:p>
    <w:p w:rsidR="00C90100" w:rsidRDefault="00C90100" w:rsidP="00C90100">
      <w:pPr>
        <w:pStyle w:val="Bentext"/>
        <w:rPr>
          <w:rFonts w:ascii="Times New Roman" w:hAnsi="Times New Roman" w:cs="Times New Roman"/>
          <w:b/>
          <w:sz w:val="24"/>
          <w:szCs w:val="24"/>
        </w:rPr>
      </w:pPr>
      <w:r w:rsidRPr="00C90100">
        <w:rPr>
          <w:rFonts w:ascii="Times New Roman" w:hAnsi="Times New Roman" w:cs="Times New Roman"/>
          <w:b/>
          <w:sz w:val="24"/>
          <w:szCs w:val="24"/>
        </w:rPr>
        <w:t xml:space="preserve">Počas celého cvičenia dbajte o bezpečnosť práce v laboratóriu a dávajte zvýšený pozor pri manipulácii s ohňom. </w:t>
      </w:r>
    </w:p>
    <w:p w:rsidR="00257EEB" w:rsidRPr="00C90100" w:rsidRDefault="00257EEB" w:rsidP="00C90100">
      <w:pPr>
        <w:pStyle w:val="Bentext"/>
        <w:rPr>
          <w:rFonts w:ascii="Times New Roman" w:hAnsi="Times New Roman" w:cs="Times New Roman"/>
          <w:b/>
          <w:sz w:val="24"/>
          <w:szCs w:val="24"/>
        </w:rPr>
      </w:pPr>
    </w:p>
    <w:p w:rsidR="001153DF" w:rsidRDefault="00C90100" w:rsidP="00C35E4A">
      <w:pPr>
        <w:pStyle w:val="Bezriadkovania"/>
        <w:rPr>
          <w:rFonts w:ascii="Times New Roman" w:hAnsi="Times New Roman" w:cs="Times New Roman"/>
          <w:sz w:val="24"/>
          <w:szCs w:val="24"/>
          <w:u w:val="single"/>
        </w:rPr>
      </w:pPr>
      <w:bookmarkStart w:id="1" w:name="_Hlk520878010"/>
      <w:r w:rsidRPr="00257EEB">
        <w:rPr>
          <w:rFonts w:ascii="Times New Roman" w:hAnsi="Times New Roman" w:cs="Times New Roman"/>
          <w:sz w:val="24"/>
          <w:szCs w:val="24"/>
          <w:u w:val="single"/>
        </w:rPr>
        <w:t>Uskutočnite pokus – Horenie etanolu</w:t>
      </w:r>
      <w:bookmarkEnd w:id="1"/>
    </w:p>
    <w:p w:rsidR="00C90100" w:rsidRPr="00C90100" w:rsidRDefault="00C90100" w:rsidP="00C35E4A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C90100">
        <w:rPr>
          <w:rFonts w:ascii="Times New Roman" w:hAnsi="Times New Roman" w:cs="Times New Roman"/>
          <w:b/>
          <w:sz w:val="24"/>
          <w:szCs w:val="24"/>
        </w:rPr>
        <w:t>Pomôcky</w:t>
      </w:r>
      <w:r>
        <w:rPr>
          <w:rFonts w:ascii="Times New Roman" w:hAnsi="Times New Roman" w:cs="Times New Roman"/>
          <w:b/>
          <w:sz w:val="24"/>
          <w:szCs w:val="24"/>
        </w:rPr>
        <w:t xml:space="preserve"> a chemikálie</w:t>
      </w:r>
      <w:r w:rsidRPr="00C90100">
        <w:rPr>
          <w:rFonts w:ascii="Times New Roman" w:hAnsi="Times New Roman" w:cs="Times New Roman"/>
          <w:sz w:val="24"/>
          <w:szCs w:val="24"/>
        </w:rPr>
        <w:t>:</w:t>
      </w:r>
      <w:r w:rsidRPr="00C9010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901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0100" w:rsidRPr="00C90100" w:rsidRDefault="00C90100" w:rsidP="00C90100">
      <w:pPr>
        <w:pStyle w:val="Bentex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90100">
        <w:rPr>
          <w:rFonts w:ascii="Times New Roman" w:hAnsi="Times New Roman" w:cs="Times New Roman"/>
          <w:sz w:val="24"/>
          <w:szCs w:val="24"/>
        </w:rPr>
        <w:t>porcelánová miska</w:t>
      </w:r>
    </w:p>
    <w:p w:rsidR="00C90100" w:rsidRPr="00C90100" w:rsidRDefault="00C90100" w:rsidP="00C90100">
      <w:pPr>
        <w:pStyle w:val="Bentex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90100">
        <w:rPr>
          <w:rFonts w:ascii="Times New Roman" w:hAnsi="Times New Roman" w:cs="Times New Roman"/>
          <w:sz w:val="24"/>
          <w:szCs w:val="24"/>
        </w:rPr>
        <w:t>zapaľovač/zápalky</w:t>
      </w:r>
    </w:p>
    <w:p w:rsidR="00C90100" w:rsidRDefault="00C90100" w:rsidP="00C90100">
      <w:pPr>
        <w:pStyle w:val="Bentex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90100">
        <w:rPr>
          <w:rFonts w:ascii="Times New Roman" w:hAnsi="Times New Roman" w:cs="Times New Roman"/>
          <w:sz w:val="24"/>
          <w:szCs w:val="24"/>
        </w:rPr>
        <w:t xml:space="preserve">etanol </w:t>
      </w:r>
    </w:p>
    <w:p w:rsidR="00C90100" w:rsidRDefault="00C90100" w:rsidP="00C90100">
      <w:pPr>
        <w:pStyle w:val="Bentext"/>
        <w:rPr>
          <w:rFonts w:ascii="Times New Roman" w:hAnsi="Times New Roman" w:cs="Times New Roman"/>
          <w:sz w:val="24"/>
          <w:szCs w:val="24"/>
        </w:rPr>
      </w:pPr>
      <w:r w:rsidRPr="00C90100">
        <w:rPr>
          <w:rFonts w:ascii="Times New Roman" w:hAnsi="Times New Roman" w:cs="Times New Roman"/>
          <w:b/>
          <w:sz w:val="24"/>
          <w:szCs w:val="24"/>
        </w:rPr>
        <w:t xml:space="preserve">Postup: </w:t>
      </w:r>
      <w:r w:rsidRPr="00C90100">
        <w:rPr>
          <w:rFonts w:ascii="Times New Roman" w:hAnsi="Times New Roman" w:cs="Times New Roman"/>
          <w:sz w:val="24"/>
          <w:szCs w:val="24"/>
        </w:rPr>
        <w:t>Do porcelánovej misky nalejeme trochu etanolu, zapálime ho a pozorujeme farbu plameňa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0100" w:rsidRDefault="00C90100" w:rsidP="00C90100">
      <w:pPr>
        <w:pStyle w:val="Bentext"/>
        <w:rPr>
          <w:rFonts w:ascii="Times New Roman" w:hAnsi="Times New Roman" w:cs="Times New Roman"/>
          <w:sz w:val="24"/>
          <w:szCs w:val="24"/>
        </w:rPr>
      </w:pPr>
    </w:p>
    <w:p w:rsidR="00C90100" w:rsidRPr="00C90100" w:rsidRDefault="00C90100" w:rsidP="00C90100">
      <w:pPr>
        <w:pStyle w:val="Bentex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90100">
        <w:rPr>
          <w:rFonts w:ascii="Times New Roman" w:hAnsi="Times New Roman" w:cs="Times New Roman"/>
          <w:sz w:val="24"/>
          <w:szCs w:val="24"/>
        </w:rPr>
        <w:t>Napíšte reakciu horenia etanolu a farbu plameňa, ktorú ste pozorovali pri horení</w:t>
      </w:r>
    </w:p>
    <w:p w:rsidR="00D9770E" w:rsidRPr="00D9770E" w:rsidRDefault="00D9770E" w:rsidP="00C90100">
      <w:pPr>
        <w:pStyle w:val="Bentext"/>
        <w:spacing w:before="240" w:line="360" w:lineRule="auto"/>
        <w:ind w:firstLine="0"/>
        <w:rPr>
          <w:rFonts w:ascii="Times New Roman" w:hAnsi="Times New Roman" w:cs="Times New Roman"/>
          <w:color w:val="00B050"/>
          <w:sz w:val="24"/>
          <w:szCs w:val="24"/>
        </w:rPr>
      </w:pPr>
      <w:r w:rsidRPr="00D9770E">
        <w:rPr>
          <w:rFonts w:ascii="Times New Roman" w:hAnsi="Times New Roman" w:cs="Times New Roman"/>
          <w:color w:val="00B050"/>
          <w:sz w:val="24"/>
          <w:szCs w:val="24"/>
        </w:rPr>
        <w:t>C</w:t>
      </w:r>
      <w:r w:rsidRPr="00D9770E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2</w:t>
      </w:r>
      <w:r w:rsidRPr="00D9770E">
        <w:rPr>
          <w:rFonts w:ascii="Times New Roman" w:hAnsi="Times New Roman" w:cs="Times New Roman"/>
          <w:color w:val="00B050"/>
          <w:sz w:val="24"/>
          <w:szCs w:val="24"/>
        </w:rPr>
        <w:t>H</w:t>
      </w:r>
      <w:r w:rsidRPr="00D9770E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5</w:t>
      </w:r>
      <w:r w:rsidRPr="00D9770E">
        <w:rPr>
          <w:rFonts w:ascii="Times New Roman" w:hAnsi="Times New Roman" w:cs="Times New Roman"/>
          <w:color w:val="00B050"/>
          <w:sz w:val="24"/>
          <w:szCs w:val="24"/>
        </w:rPr>
        <w:t>OH + 3O</w:t>
      </w:r>
      <w:r w:rsidRPr="00D9770E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2</w:t>
      </w:r>
      <w:r w:rsidRPr="00D9770E">
        <w:rPr>
          <w:rFonts w:ascii="Times New Roman" w:hAnsi="Times New Roman" w:cs="Times New Roman"/>
          <w:color w:val="00B050"/>
          <w:sz w:val="24"/>
          <w:szCs w:val="24"/>
        </w:rPr>
        <w:t xml:space="preserve"> → 3H</w:t>
      </w:r>
      <w:r w:rsidRPr="00D9770E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2</w:t>
      </w:r>
      <w:r w:rsidRPr="00D9770E">
        <w:rPr>
          <w:rFonts w:ascii="Times New Roman" w:hAnsi="Times New Roman" w:cs="Times New Roman"/>
          <w:color w:val="00B050"/>
          <w:sz w:val="24"/>
          <w:szCs w:val="24"/>
        </w:rPr>
        <w:t>O + 2CO</w:t>
      </w:r>
      <w:r w:rsidRPr="00D9770E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2</w:t>
      </w:r>
      <w:r w:rsidRPr="00D9770E">
        <w:rPr>
          <w:rFonts w:ascii="Times New Roman" w:hAnsi="Times New Roman" w:cs="Times New Roman"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, farba plameňa je modro-žltá</w:t>
      </w:r>
    </w:p>
    <w:p w:rsidR="00C90100" w:rsidRDefault="00C90100" w:rsidP="00C90100">
      <w:pPr>
        <w:pStyle w:val="Bentex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90100">
        <w:rPr>
          <w:rFonts w:ascii="Times New Roman" w:hAnsi="Times New Roman" w:cs="Times New Roman"/>
          <w:sz w:val="24"/>
          <w:szCs w:val="24"/>
        </w:rPr>
        <w:t>Jedná sa o dokonalé alebo nedokonalé horenie? Svoje tvrdenie odôvodnite.</w:t>
      </w:r>
    </w:p>
    <w:p w:rsidR="00C90100" w:rsidRPr="00D9770E" w:rsidRDefault="00D9770E" w:rsidP="00C90100">
      <w:pPr>
        <w:pStyle w:val="Bentext"/>
        <w:spacing w:before="240" w:line="360" w:lineRule="auto"/>
        <w:ind w:firstLine="0"/>
        <w:rPr>
          <w:rFonts w:ascii="Times New Roman" w:hAnsi="Times New Roman" w:cs="Times New Roman"/>
          <w:color w:val="00B050"/>
          <w:sz w:val="24"/>
          <w:szCs w:val="24"/>
        </w:rPr>
      </w:pPr>
      <w:r w:rsidRPr="00D9770E">
        <w:rPr>
          <w:rFonts w:ascii="Times New Roman" w:hAnsi="Times New Roman" w:cs="Times New Roman"/>
          <w:color w:val="00B050"/>
          <w:sz w:val="24"/>
          <w:szCs w:val="24"/>
        </w:rPr>
        <w:t>Ide o dokonalé horenie, lebo  produktom je CO</w:t>
      </w:r>
      <w:r w:rsidRPr="00D9770E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2</w:t>
      </w:r>
      <w:r w:rsidRPr="00D9770E">
        <w:rPr>
          <w:rFonts w:ascii="Times New Roman" w:hAnsi="Times New Roman" w:cs="Times New Roman"/>
          <w:color w:val="00B050"/>
          <w:sz w:val="24"/>
          <w:szCs w:val="24"/>
        </w:rPr>
        <w:t>, ktorý už ďalej nehorí</w:t>
      </w:r>
    </w:p>
    <w:p w:rsidR="00C90100" w:rsidRPr="00C90100" w:rsidRDefault="00C90100" w:rsidP="00C90100">
      <w:pPr>
        <w:rPr>
          <w:rFonts w:ascii="Times New Roman" w:hAnsi="Times New Roman" w:cs="Times New Roman"/>
          <w:sz w:val="24"/>
          <w:szCs w:val="24"/>
        </w:rPr>
      </w:pPr>
    </w:p>
    <w:p w:rsidR="00257EEB" w:rsidRPr="00257EEB" w:rsidRDefault="00257EEB" w:rsidP="00257EEB">
      <w:pPr>
        <w:spacing w:after="27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257EEB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AKO VZNIKÁ ALKOHOL</w:t>
      </w:r>
    </w:p>
    <w:p w:rsidR="00C90100" w:rsidRPr="000D2AB4" w:rsidRDefault="00257EEB" w:rsidP="00C35E4A">
      <w:pPr>
        <w:pStyle w:val="Bentex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257EEB">
        <w:rPr>
          <w:rFonts w:ascii="Times New Roman" w:hAnsi="Times New Roman" w:cs="Times New Roman"/>
          <w:b/>
          <w:bCs w:val="0"/>
          <w:sz w:val="24"/>
          <w:szCs w:val="24"/>
        </w:rPr>
        <w:t>    </w:t>
      </w:r>
      <w:hyperlink r:id="rId8" w:history="1">
        <w:r w:rsidRPr="000D2AB4">
          <w:rPr>
            <w:rFonts w:ascii="Times New Roman" w:hAnsi="Times New Roman" w:cs="Times New Roman"/>
            <w:b/>
            <w:bCs w:val="0"/>
            <w:sz w:val="24"/>
            <w:szCs w:val="24"/>
            <w:u w:val="single"/>
          </w:rPr>
          <w:t>Etylalkohol</w:t>
        </w:r>
      </w:hyperlink>
      <w:r w:rsidRPr="000D2AB4">
        <w:rPr>
          <w:rFonts w:ascii="Times New Roman" w:hAnsi="Times New Roman" w:cs="Times New Roman"/>
          <w:color w:val="000000"/>
          <w:sz w:val="24"/>
          <w:szCs w:val="24"/>
        </w:rPr>
        <w:t> ako napríklad etanol, alkohol,</w:t>
      </w:r>
      <w:r w:rsidR="00472B20" w:rsidRPr="000D2A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2AB4">
        <w:rPr>
          <w:rFonts w:ascii="Times New Roman" w:hAnsi="Times New Roman" w:cs="Times New Roman"/>
          <w:color w:val="000000"/>
          <w:sz w:val="24"/>
          <w:szCs w:val="24"/>
        </w:rPr>
        <w:t xml:space="preserve">lieh je látka, ktorá je veľmi známa a veľmi nebezpečná. Obsah tejto tekutiny je rôzna a závisí to od alkoholického nápoja. Pivo má 2,8-4,7 %, víno okolo 12 % a destiláty najčastejšie 30-40 %. Je to proces založený na princípe pôsobenia enzýmov, ktoré sú prítomné v bunkách mikroorganizmov kvasiniek (Fermentácia </w:t>
      </w:r>
      <w:r w:rsidRPr="000D2AB4">
        <w:rPr>
          <w:rFonts w:ascii="Times New Roman" w:hAnsi="Times New Roman" w:cs="Times New Roman"/>
          <w:color w:val="000000"/>
          <w:sz w:val="24"/>
          <w:szCs w:val="24"/>
        </w:rPr>
        <w:lastRenderedPageBreak/>
        <w:t>cukru kvasinkami). Enzými, ktoré pôsobia na sacharidy, pričom dochádza k ich rozkladu, teda tých jednoduchých na etanol a oxid uhličitý. Mikroorganizmy sú väčšinou špeciálne šľachtené kvasinky, ktoré tvoria alkohol veľmi rýchlo.</w:t>
      </w:r>
      <w:r w:rsidR="00C35E4A" w:rsidRPr="000D2A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2AB4">
        <w:rPr>
          <w:rFonts w:ascii="Times New Roman" w:hAnsi="Times New Roman" w:cs="Times New Roman"/>
          <w:color w:val="000000"/>
          <w:sz w:val="24"/>
          <w:szCs w:val="24"/>
        </w:rPr>
        <w:t>Celý proces prebieha bez prístupu kyslíka, čiže anaeróbne.</w:t>
      </w:r>
      <w:r w:rsidRPr="000D2AB4">
        <w:rPr>
          <w:rFonts w:ascii="Times New Roman" w:hAnsi="Times New Roman" w:cs="Times New Roman"/>
          <w:color w:val="000000"/>
          <w:sz w:val="24"/>
          <w:szCs w:val="24"/>
        </w:rPr>
        <w:br/>
        <w:t>Alkoholové kvasenie je proces, pri ktorom sú r</w:t>
      </w:r>
      <w:r w:rsidR="00472B20" w:rsidRPr="000D2AB4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D2AB4">
        <w:rPr>
          <w:rFonts w:ascii="Times New Roman" w:hAnsi="Times New Roman" w:cs="Times New Roman"/>
          <w:color w:val="000000"/>
          <w:sz w:val="24"/>
          <w:szCs w:val="24"/>
        </w:rPr>
        <w:t>stli</w:t>
      </w:r>
      <w:r w:rsidR="00472B20" w:rsidRPr="000D2AB4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0D2AB4">
        <w:rPr>
          <w:rFonts w:ascii="Times New Roman" w:hAnsi="Times New Roman" w:cs="Times New Roman"/>
          <w:color w:val="000000"/>
          <w:sz w:val="24"/>
          <w:szCs w:val="24"/>
        </w:rPr>
        <w:t>né sacharidy- cukor premieňa na alkohol za prítomnosti </w:t>
      </w:r>
      <w:hyperlink r:id="rId9" w:history="1">
        <w:r w:rsidRPr="000D2AB4">
          <w:rPr>
            <w:rFonts w:ascii="Times New Roman" w:hAnsi="Times New Roman" w:cs="Times New Roman"/>
            <w:sz w:val="24"/>
            <w:szCs w:val="24"/>
            <w:u w:val="single"/>
          </w:rPr>
          <w:t>kvasiniek</w:t>
        </w:r>
      </w:hyperlink>
      <w:r w:rsidRPr="000D2AB4">
        <w:rPr>
          <w:rFonts w:ascii="Times New Roman" w:hAnsi="Times New Roman" w:cs="Times New Roman"/>
          <w:color w:val="000000"/>
          <w:sz w:val="24"/>
          <w:szCs w:val="24"/>
        </w:rPr>
        <w:t>. Kvasinky obsahujú enzýmy, ktorými premieňajú cukor na oxid uhličitý a etanol za v</w:t>
      </w:r>
      <w:r w:rsidR="00472B20" w:rsidRPr="000D2AB4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Pr="000D2AB4">
        <w:rPr>
          <w:rFonts w:ascii="Times New Roman" w:hAnsi="Times New Roman" w:cs="Times New Roman"/>
          <w:color w:val="000000"/>
          <w:sz w:val="24"/>
          <w:szCs w:val="24"/>
        </w:rPr>
        <w:t>niku energie a tepla. Vín</w:t>
      </w:r>
      <w:r w:rsidR="00472B20" w:rsidRPr="000D2AB4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0D2AB4">
        <w:rPr>
          <w:rFonts w:ascii="Times New Roman" w:hAnsi="Times New Roman" w:cs="Times New Roman"/>
          <w:color w:val="000000"/>
          <w:sz w:val="24"/>
          <w:szCs w:val="24"/>
        </w:rPr>
        <w:t>e kvasinky potrebujú k životu podmienky ako je napríklad určitá teplota, prostredie obsahujúce živiny, pre svoj rast a rozmnožovanie a kyslík, ktorý získavajú z cukru. Svojou činnosťou rozkladajú väčšinu cukru (približne 95 %) na alkohol. Suroviny z ktorých sa alkohol vyrába musia obsahovať dostatočne veľa skvasiteľných sacharidov, napríklad monosacharidy (glukóza, fruktóza) a disacharidy (cukry). Menej vhodné na výrobu alkoholu sú polysacharidy a oligosacharidy (celulóza, glukóza, dextrín), pretože by sa museli pomocou kyselín alebo enzýmov ešte predpripraviť. Celý princíp spočíva  v kvalitnej príprave  tzv. </w:t>
      </w:r>
      <w:hyperlink r:id="rId10" w:history="1">
        <w:r w:rsidRPr="000D2AB4">
          <w:rPr>
            <w:rFonts w:ascii="Times New Roman" w:hAnsi="Times New Roman" w:cs="Times New Roman"/>
            <w:sz w:val="24"/>
            <w:szCs w:val="24"/>
            <w:u w:val="single"/>
          </w:rPr>
          <w:t>Zápary</w:t>
        </w:r>
      </w:hyperlink>
      <w:r w:rsidRPr="000D2AB4">
        <w:rPr>
          <w:rFonts w:ascii="Times New Roman" w:hAnsi="Times New Roman" w:cs="Times New Roman"/>
          <w:sz w:val="24"/>
          <w:szCs w:val="24"/>
        </w:rPr>
        <w:t>,</w:t>
      </w:r>
      <w:r w:rsidRPr="000D2AB4">
        <w:rPr>
          <w:rFonts w:ascii="Times New Roman" w:hAnsi="Times New Roman" w:cs="Times New Roman"/>
          <w:color w:val="000000"/>
          <w:sz w:val="24"/>
          <w:szCs w:val="24"/>
        </w:rPr>
        <w:t xml:space="preserve"> kvasenia a následnej destilácie, ktorej produktom bude surový alkohol. Ten následne musí prejsť rektifikáciou a rafináciou po ktorej získame už konečne čistý alkohol.</w:t>
      </w:r>
    </w:p>
    <w:p w:rsidR="001E3FE0" w:rsidRPr="000D2AB4" w:rsidRDefault="001E3FE0" w:rsidP="00257EEB">
      <w:pPr>
        <w:pStyle w:val="Bentext"/>
        <w:rPr>
          <w:rFonts w:ascii="Times New Roman" w:hAnsi="Times New Roman" w:cs="Times New Roman"/>
          <w:color w:val="000000"/>
          <w:sz w:val="24"/>
          <w:szCs w:val="24"/>
        </w:rPr>
      </w:pPr>
    </w:p>
    <w:p w:rsidR="00F14912" w:rsidRPr="000D2AB4" w:rsidRDefault="00F14912" w:rsidP="00257EEB">
      <w:pPr>
        <w:pStyle w:val="Bentext"/>
        <w:rPr>
          <w:rFonts w:ascii="Times New Roman" w:hAnsi="Times New Roman" w:cs="Times New Roman"/>
          <w:color w:val="000000"/>
          <w:sz w:val="24"/>
          <w:szCs w:val="24"/>
        </w:rPr>
      </w:pPr>
      <w:r w:rsidRPr="000D2AB4">
        <w:rPr>
          <w:rFonts w:ascii="Times New Roman" w:hAnsi="Times New Roman" w:cs="Times New Roman"/>
          <w:color w:val="000000"/>
          <w:sz w:val="24"/>
          <w:szCs w:val="24"/>
        </w:rPr>
        <w:t>Zapíšte priebeh vzniku etanolu z kvaseného ovocia:</w:t>
      </w:r>
    </w:p>
    <w:p w:rsidR="00F14912" w:rsidRPr="00471C4D" w:rsidRDefault="00471C4D" w:rsidP="00257EEB">
      <w:pPr>
        <w:pStyle w:val="Bentext"/>
        <w:rPr>
          <w:rFonts w:ascii="Times New Roman" w:hAnsi="Times New Roman" w:cs="Times New Roman"/>
          <w:color w:val="00B050"/>
          <w:sz w:val="24"/>
          <w:szCs w:val="24"/>
        </w:rPr>
      </w:pPr>
      <w:r w:rsidRPr="00471C4D">
        <w:rPr>
          <w:rFonts w:ascii="Times New Roman" w:hAnsi="Times New Roman" w:cs="Times New Roman"/>
          <w:color w:val="00B050"/>
          <w:sz w:val="24"/>
          <w:szCs w:val="24"/>
        </w:rPr>
        <w:t>C</w:t>
      </w:r>
      <w:r w:rsidRPr="00471C4D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6</w:t>
      </w:r>
      <w:r w:rsidRPr="00471C4D">
        <w:rPr>
          <w:rFonts w:ascii="Times New Roman" w:hAnsi="Times New Roman" w:cs="Times New Roman"/>
          <w:color w:val="00B050"/>
          <w:sz w:val="24"/>
          <w:szCs w:val="24"/>
        </w:rPr>
        <w:t>H</w:t>
      </w:r>
      <w:r w:rsidRPr="00471C4D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12</w:t>
      </w:r>
      <w:r w:rsidRPr="00471C4D">
        <w:rPr>
          <w:rFonts w:ascii="Times New Roman" w:hAnsi="Times New Roman" w:cs="Times New Roman"/>
          <w:color w:val="00B050"/>
          <w:sz w:val="24"/>
          <w:szCs w:val="24"/>
        </w:rPr>
        <w:t>O</w:t>
      </w:r>
      <w:r w:rsidRPr="00471C4D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6</w:t>
      </w:r>
      <w:r w:rsidRPr="00471C4D">
        <w:rPr>
          <w:rFonts w:ascii="Times New Roman" w:hAnsi="Times New Roman" w:cs="Times New Roman"/>
          <w:color w:val="00B050"/>
          <w:sz w:val="24"/>
          <w:szCs w:val="24"/>
        </w:rPr>
        <w:t xml:space="preserve"> → CH</w:t>
      </w:r>
      <w:r w:rsidRPr="00471C4D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3</w:t>
      </w:r>
      <w:r w:rsidRPr="00471C4D">
        <w:rPr>
          <w:rFonts w:ascii="Times New Roman" w:hAnsi="Times New Roman" w:cs="Times New Roman"/>
          <w:color w:val="00B050"/>
          <w:sz w:val="24"/>
          <w:szCs w:val="24"/>
        </w:rPr>
        <w:t>CH</w:t>
      </w:r>
      <w:r w:rsidRPr="00471C4D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2</w:t>
      </w:r>
      <w:r w:rsidRPr="00471C4D">
        <w:rPr>
          <w:rFonts w:ascii="Times New Roman" w:hAnsi="Times New Roman" w:cs="Times New Roman"/>
          <w:color w:val="00B050"/>
          <w:sz w:val="24"/>
          <w:szCs w:val="24"/>
        </w:rPr>
        <w:t>OH + CO</w:t>
      </w:r>
      <w:r w:rsidRPr="00471C4D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2</w:t>
      </w:r>
    </w:p>
    <w:p w:rsidR="00F14912" w:rsidRPr="000D2AB4" w:rsidRDefault="00F14912" w:rsidP="00257EEB">
      <w:pPr>
        <w:pStyle w:val="Bentext"/>
        <w:rPr>
          <w:rFonts w:ascii="Times New Roman" w:hAnsi="Times New Roman" w:cs="Times New Roman"/>
          <w:color w:val="000000"/>
          <w:sz w:val="24"/>
          <w:szCs w:val="24"/>
        </w:rPr>
      </w:pPr>
    </w:p>
    <w:p w:rsidR="00F14912" w:rsidRPr="000D2AB4" w:rsidRDefault="00F14912" w:rsidP="00257EEB">
      <w:pPr>
        <w:pStyle w:val="Bentext"/>
        <w:rPr>
          <w:rFonts w:ascii="Times New Roman" w:hAnsi="Times New Roman" w:cs="Times New Roman"/>
          <w:color w:val="000000"/>
          <w:sz w:val="24"/>
          <w:szCs w:val="24"/>
        </w:rPr>
      </w:pPr>
    </w:p>
    <w:p w:rsidR="001E3FE0" w:rsidRPr="000D2AB4" w:rsidRDefault="001E3FE0" w:rsidP="001E3FE0">
      <w:pPr>
        <w:rPr>
          <w:rFonts w:ascii="Times New Roman" w:hAnsi="Times New Roman" w:cs="Times New Roman"/>
          <w:sz w:val="24"/>
          <w:szCs w:val="24"/>
        </w:rPr>
      </w:pPr>
      <w:r w:rsidRPr="000D2AB4">
        <w:rPr>
          <w:rFonts w:ascii="Times New Roman" w:hAnsi="Times New Roman" w:cs="Times New Roman"/>
          <w:sz w:val="24"/>
          <w:szCs w:val="24"/>
        </w:rPr>
        <w:t xml:space="preserve">Etanol možno pripraviť z kvaseného ovocia </w:t>
      </w:r>
      <w:r w:rsidR="00471C4D" w:rsidRPr="00471C4D">
        <w:rPr>
          <w:rFonts w:ascii="Times New Roman" w:hAnsi="Times New Roman" w:cs="Times New Roman"/>
          <w:color w:val="00B050"/>
          <w:sz w:val="24"/>
          <w:szCs w:val="24"/>
        </w:rPr>
        <w:t>destiláciou</w:t>
      </w:r>
      <w:r w:rsidRPr="000D2AB4">
        <w:rPr>
          <w:rFonts w:ascii="Times New Roman" w:hAnsi="Times New Roman" w:cs="Times New Roman"/>
          <w:sz w:val="24"/>
          <w:szCs w:val="24"/>
        </w:rPr>
        <w:t xml:space="preserve"> (doplňte názov oddeľovacej metódy). Popíšte vyznačené časti aparatúry a do bubliniek napíšte, čo je vstupnou surovinou a čo je produktom.</w:t>
      </w:r>
    </w:p>
    <w:p w:rsidR="001E3FE0" w:rsidRPr="00AE3A8C" w:rsidRDefault="00471C4D" w:rsidP="000D2AB4">
      <w:pPr>
        <w:rPr>
          <w:b/>
        </w:rPr>
      </w:pPr>
      <w:r>
        <w:rPr>
          <w:rFonts w:ascii="Arial Narrow" w:hAnsi="Arial Narrow" w:cs="Arial"/>
          <w:noProof/>
          <w:lang w:eastAsia="sk-SK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1264285</wp:posOffset>
            </wp:positionV>
            <wp:extent cx="485775" cy="219075"/>
            <wp:effectExtent l="0" t="0" r="9525" b="9525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5558155</wp:posOffset>
            </wp:positionH>
            <wp:positionV relativeFrom="paragraph">
              <wp:posOffset>2502535</wp:posOffset>
            </wp:positionV>
            <wp:extent cx="542925" cy="228600"/>
            <wp:effectExtent l="0" t="0" r="9525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2188210</wp:posOffset>
            </wp:positionV>
            <wp:extent cx="1038225" cy="238125"/>
            <wp:effectExtent l="0" t="0" r="9525" b="952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2740660</wp:posOffset>
            </wp:positionV>
            <wp:extent cx="447675" cy="200025"/>
            <wp:effectExtent l="0" t="0" r="9525" b="9525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noProof/>
          <w:lang w:eastAsia="sk-SK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2731135</wp:posOffset>
            </wp:positionV>
            <wp:extent cx="523875" cy="228600"/>
            <wp:effectExtent l="0" t="0" r="9525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1521460</wp:posOffset>
            </wp:positionV>
            <wp:extent cx="1190625" cy="276225"/>
            <wp:effectExtent l="0" t="0" r="9525" b="9525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noProof/>
          <w:lang w:eastAsia="sk-SK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702310</wp:posOffset>
            </wp:positionV>
            <wp:extent cx="640080" cy="274320"/>
            <wp:effectExtent l="0" t="0" r="762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AB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833167" wp14:editId="0A0B3E92">
                <wp:simplePos x="0" y="0"/>
                <wp:positionH relativeFrom="page">
                  <wp:align>left</wp:align>
                </wp:positionH>
                <wp:positionV relativeFrom="paragraph">
                  <wp:posOffset>370205</wp:posOffset>
                </wp:positionV>
                <wp:extent cx="2876550" cy="1133475"/>
                <wp:effectExtent l="0" t="0" r="19050" b="28575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133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0E482" id="Ovál 3" o:spid="_x0000_s1026" style="position:absolute;margin-left:0;margin-top:29.15pt;width:226.5pt;height:89.25pt;z-index: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HilQIAAKwFAAAOAAAAZHJzL2Uyb0RvYy54bWysVM1u2zAMvg/YOwi6r47z03ZBnSJo0WFA&#10;0QZrh54VWYoFyKImKXGyt9mz7MVKyT/p1mKHYjkopEh+Ij+TvLjc15rshPMKTEHzkxElwnAoldkU&#10;9PvjzadzSnxgpmQajCjoQXh6ufj44aKxczGGCnQpHEEQ4+eNLWgVgp1nmeeVqJk/ASsMGiW4mgVU&#10;3SYrHWsQvdbZeDQ6zRpwpXXAhfd4e90a6SLhSyl4uJfSi0B0QTG3kE6XznU8s8UFm28cs5XiXRrs&#10;HVnUTBl8dIC6ZoGRrVOvoGrFHXiQ4YRDnYGUiotUA1aTj/6q5qFiVqRakBxvB5r8/4Pld7uVI6os&#10;6IQSw2r8RPe73780mURqGuvn6PFgV67TPIqxzr10dfzHCsg+0XkY6BT7QDhejs/PTmczZJ2jLc8n&#10;k+nZLKJmx3DrfPgioCZRKKjQWlkfS2Zztrv1ofXuveK1B63KG6V1UmKbiCvtyI7hB15v8g7/Dy9t&#10;3hWIacbILJLQlp2kcNAi4mnzTUhkLhaaEk49e0yGcS5MyFtTxUrR5jgb4a/Psk8/cZIAI7LE6gbs&#10;DqD3bEF67Jaezj+GitTyQ/DoX4m1wUNEehlMGIJrZcC9BaCxqu7l1r8nqaUmsrSG8oB95aAdOG/5&#10;jcIvfMt8WDGHE4ZdgVsj3OMhNTQFhU6ipAL386376I+Nj1ZKGpzYgvofW+YEJfqrwZH4nE+nccST&#10;Mp2djVFxLy3rlxazra8AeybH/WR5EqN/0L0oHdRPuFyW8VU0McPx7YLy4HrlKrSbBNcTF8tlcsOx&#10;tizcmgfLI3hkNbbv4/6JOdu1ecAJuYN+ul+1eusbIw0stwGkSnNw5LXjG1dCapxufcWd81JPXscl&#10;u3gGAAD//wMAUEsDBBQABgAIAAAAIQA3oysO3QAAAAcBAAAPAAAAZHJzL2Rvd25yZXYueG1sTI/B&#10;TsMwEETvSPyDtZW4UadxW0Uhm6pCcEJC0CLObmwSq/E62E4T/h5zosedGc28rXaz7dlF+2AcIayW&#10;GTBNjVOGWoSP4/N9ASxESUr2jjTCjw6wq29vKlkqN9G7vhxiy1IJhVIidDEOJeeh6bSVYekGTcn7&#10;ct7KmE7fcuXllMptz/Ms23IrDaWFTg76sdPN+TBaBCOm+Xt6Oq5X4uWtMP7V7vPxE/FuMe8fgEU9&#10;x/8w/OEndKgT08mNpALrEdIjEWFTCGDJXW9EEk4IudgWwOuKX/PXvwAAAP//AwBQSwECLQAUAAYA&#10;CAAAACEAtoM4kv4AAADhAQAAEwAAAAAAAAAAAAAAAAAAAAAAW0NvbnRlbnRfVHlwZXNdLnhtbFBL&#10;AQItABQABgAIAAAAIQA4/SH/1gAAAJQBAAALAAAAAAAAAAAAAAAAAC8BAABfcmVscy8ucmVsc1BL&#10;AQItABQABgAIAAAAIQDQoIHilQIAAKwFAAAOAAAAAAAAAAAAAAAAAC4CAABkcnMvZTJvRG9jLnht&#10;bFBLAQItABQABgAIAAAAIQA3oysO3QAAAAcBAAAPAAAAAAAAAAAAAAAAAO8EAABkcnMvZG93bnJl&#10;di54bWxQSwUGAAAAAAQABADzAAAA+QUAAAAA&#10;" fillcolor="white [3212]" strokecolor="white [3212]" strokeweight="1pt">
                <v:stroke joinstyle="miter"/>
                <w10:wrap anchorx="page"/>
              </v:oval>
            </w:pict>
          </mc:Fallback>
        </mc:AlternateContent>
      </w:r>
      <w:r w:rsidR="000D2AB4" w:rsidRPr="000D2AB4">
        <w:rPr>
          <w:noProof/>
          <w:lang w:eastAsia="sk-SK"/>
        </w:rPr>
        <w:drawing>
          <wp:anchor distT="0" distB="0" distL="114300" distR="114300" simplePos="0" relativeHeight="251633152" behindDoc="1" locked="0" layoutInCell="1" allowOverlap="1" wp14:anchorId="2B8F901F" wp14:editId="3D98BE04">
            <wp:simplePos x="0" y="0"/>
            <wp:positionH relativeFrom="page">
              <wp:posOffset>311785</wp:posOffset>
            </wp:positionH>
            <wp:positionV relativeFrom="paragraph">
              <wp:posOffset>284480</wp:posOffset>
            </wp:positionV>
            <wp:extent cx="6872605" cy="2952750"/>
            <wp:effectExtent l="0" t="0" r="4445" b="0"/>
            <wp:wrapSquare wrapText="bothSides"/>
            <wp:docPr id="209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31850" t="30667" r="25366" b="37086"/>
                    <a:stretch/>
                  </pic:blipFill>
                  <pic:spPr bwMode="auto">
                    <a:xfrm>
                      <a:off x="0" y="0"/>
                      <a:ext cx="687260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FE0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E2EBC94" wp14:editId="320524DA">
                <wp:simplePos x="0" y="0"/>
                <wp:positionH relativeFrom="column">
                  <wp:posOffset>993775</wp:posOffset>
                </wp:positionH>
                <wp:positionV relativeFrom="paragraph">
                  <wp:posOffset>124460</wp:posOffset>
                </wp:positionV>
                <wp:extent cx="1454150" cy="726440"/>
                <wp:effectExtent l="0" t="0" r="0" b="0"/>
                <wp:wrapNone/>
                <wp:docPr id="1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FE0" w:rsidRDefault="001E3FE0" w:rsidP="001E3F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EBC94" id="_x0000_t202" coordsize="21600,21600" o:spt="202" path="m,l,21600r21600,l21600,xe">
                <v:stroke joinstyle="miter"/>
                <v:path gradientshapeok="t" o:connecttype="rect"/>
              </v:shapetype>
              <v:shape id="Text Box 210" o:spid="_x0000_s1026" type="#_x0000_t202" style="position:absolute;margin-left:78.25pt;margin-top:9.8pt;width:114.5pt;height:57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I6OhAIAABEFAAAOAAAAZHJzL2Uyb0RvYy54bWysVNuO2yAQfa/Uf0C8Z32Rc7G1zmovTVVp&#10;e5F2+wEEcIyKgQKJva323zvgJOteHqqqeXDAMxzOzDnjy6uhk+jArRNa1Ti7SDHiimom1K7Gnx83&#10;sxVGzhPFiNSK1/iJO3y1fv3qsjcVz3WrJeMWAYhyVW9q3HpvqiRxtOUdcRfacAXBRtuOeNjaXcIs&#10;6QG9k0mepouk15YZqyl3Dt7ejUG8jvhNw6n/2DSOeyRrDNx8fNr43IZnsr4k1c4S0wp6pEH+gUVH&#10;hIJLz1B3xBO0t+I3qE5Qq51u/AXVXaKbRlAea4BqsvSXah5aYnisBZrjzLlN7v/B0g+HTxYJBtph&#10;pEgHEj3ywaMbPaA8i/3pjasg7cFAoh8gEHJDrc7ca/rFIaVvW6J2/Npa3becMOCXhc4mk6NBEQdH&#10;AGTbv9cMLiJ7ryPQ0NguAEI7EKCDTk9nbQIZGq4s5kU2hxCF2DJfFEUkl5DqdNpY599y3aGwqLEF&#10;7SM6Odw7H9iQ6pQS2Wsp2EZIGTd2t72VFh0I+GQTf7EAKHKaJlVIVjocGxHHN0AS7gixQDfq/r3M&#10;8iK9ycvZZrFazopNMZ+Vy3Q1S7PyplykRVncbZ4DwayoWsEYV/dC8ZMHs+LvND5Ow+ie6ELU17ic&#10;5/NRoil7Ny0yjb8/FdkJDyMpRVfj1TmJVEHYN4rFgfFEyHGd/Ew/dhl6cPqPXYk2CMqPHvDDdgCU&#10;YIetZk9gCKtBL5AWviOwaLX9hlEPM1lj93VPLMdIvlNgqjILqiMfN8V8mcPGTiPbaYQoClA19hiN&#10;y1s/Dv7eWLFr4abRxkpfgxEbET3ywupoX5i7WMzxGxEGe7qPWS9fsvUPAAAA//8DAFBLAwQUAAYA&#10;CAAAACEAFygL1t4AAAAKAQAADwAAAGRycy9kb3ducmV2LnhtbEyPwU7DQAxE70j8w8qVuCC6gTZp&#10;G7KpAAnEtaUf4CRuEjXrjbLbJv17zInePOPR+DnbTrZTFxp869jA8zwCRVy6quXawOHn82kNygfk&#10;CjvHZOBKHrb5/V2GaeVG3tFlH2olJexTNNCE0Kda+7Ihi37uemLZHd1gMYgcal0NOEq57fRLFCXa&#10;YstyocGePhoqT/uzNXD8Hh/jzVh8hcNqt0zesV0V7mrMw2x6ewUVaAr/YfjDF3TIhalwZ6686kTH&#10;SSxRGTYJKAks1rEYhRiLZQQ6z/TtC/kvAAAA//8DAFBLAQItABQABgAIAAAAIQC2gziS/gAAAOEB&#10;AAATAAAAAAAAAAAAAAAAAAAAAABbQ29udGVudF9UeXBlc10ueG1sUEsBAi0AFAAGAAgAAAAhADj9&#10;If/WAAAAlAEAAAsAAAAAAAAAAAAAAAAALwEAAF9yZWxzLy5yZWxzUEsBAi0AFAAGAAgAAAAhADXQ&#10;jo6EAgAAEQUAAA4AAAAAAAAAAAAAAAAALgIAAGRycy9lMm9Eb2MueG1sUEsBAi0AFAAGAAgAAAAh&#10;ABcoC9beAAAACgEAAA8AAAAAAAAAAAAAAAAA3gQAAGRycy9kb3ducmV2LnhtbFBLBQYAAAAABAAE&#10;APMAAADpBQAAAAA=&#10;" stroked="f">
                <v:textbox>
                  <w:txbxContent>
                    <w:p w:rsidR="001E3FE0" w:rsidRDefault="001E3FE0" w:rsidP="001E3FE0"/>
                  </w:txbxContent>
                </v:textbox>
              </v:shape>
            </w:pict>
          </mc:Fallback>
        </mc:AlternateContent>
      </w:r>
      <w:r w:rsidR="001E3FE0" w:rsidRPr="00AE3A8C">
        <w:t xml:space="preserve"> </w:t>
      </w:r>
      <w:r w:rsidR="001E3FE0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6383AF" wp14:editId="26BF84CD">
                <wp:simplePos x="0" y="0"/>
                <wp:positionH relativeFrom="column">
                  <wp:posOffset>1417320</wp:posOffset>
                </wp:positionH>
                <wp:positionV relativeFrom="paragraph">
                  <wp:posOffset>11430</wp:posOffset>
                </wp:positionV>
                <wp:extent cx="1454150" cy="293370"/>
                <wp:effectExtent l="0" t="0" r="0" b="0"/>
                <wp:wrapNone/>
                <wp:docPr id="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FE0" w:rsidRDefault="001E3FE0" w:rsidP="001E3F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383AF" id="Text Box 212" o:spid="_x0000_s1027" type="#_x0000_t202" style="position:absolute;margin-left:111.6pt;margin-top:.9pt;width:114.5pt;height:23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rgvhQIAABgFAAAOAAAAZHJzL2Uyb0RvYy54bWysVFtv2yAUfp+0/4B4T32p08RWnKqXZZrU&#10;XaR2P4AAjtEwMCCxu2r/fQecpFm3SdM0P9jgc/jO5fsOi8uhk2jHrRNa1Tg7SzHiimom1KbGnx9W&#10;kzlGzhPFiNSK1/iRO3y5fP1q0ZuK57rVknGLAES5qjc1br03VZI42vKOuDNtuAJjo21HPGztJmGW&#10;9IDeySRP04uk15YZqyl3Dv7ejka8jPhNw6n/2DSOeyRrDLn5+LbxvQ7vZLkg1cYS0wq6T4P8QxYd&#10;EQqCHqFuiSdoa8UvUJ2gVjvd+DOqu0Q3jaA81gDVZOmLau5bYnisBZrjzLFN7v/B0g+7TxYJVuMc&#10;I0U6oOiBDx5d6wHlWR760xtXgdu9AUc/gAF4jrU6c6fpF4eUvmmJ2vAra3XfcsIgvyycTE6Ojjgu&#10;gKz795pBILL1OgINje1C86AdCNCBp8cjNyEZGkIW0yKbgomCLS/Pz2eRvIRUh9PGOv+W6w6FRY0t&#10;cB/Rye7O+ZANqQ4uIZjTUrCVkDJu7GZ9Iy3aEdDJKj6xgBduUgVnpcOxEXH8A0lCjGAL6Uben8os&#10;L9LrvJysLuazSbEqppNyls4naVZelxdpURa3q+8hwayoWsEYV3dC8YMGs+LvON5Pw6ieqELU17ic&#10;5tORoj8Wmcbnd0V2wsNIStHVeH50IlUg9o1iUDapPBFyXCc/px+7DD04fGNXogwC86MG/LAeouKi&#10;RoJE1po9gi6sBtqAYbhOYNFq+w2jHkazxu7rlliOkXynQFtlVhRhluOmmM5y2NhTy/rUQhQFqBp7&#10;jMbljR/nf2us2LQQaVSz0legx0ZEqTxntVcxjF+saX9VhPk+3Uev5wtt+QMAAP//AwBQSwMEFAAG&#10;AAgAAAAhAGDsqRHbAAAACAEAAA8AAABkcnMvZG93bnJldi54bWxMj81OwzAQhO9IvIO1SFwQdTD9&#10;I8SpAKmIa0sfYJNsk4h4HcVuk7492xPcdvSNZmeyzeQ6daYhtJ4tPM0SUMSlr1quLRy+t49rUCEi&#10;V9h5JgsXCrDJb28yTCs/8o7O+1grCeGQooUmxj7VOpQNOQwz3xMLO/rBYRQ51LoacJRw12mTJEvt&#10;sGX50GBPHw2VP/uTs3D8Gh8WL2PxGQ+r3Xz5ju2q8Bdr7++mt1dQkab4Z4ZrfakOuXQq/ImroDoL&#10;xjwbsQqQBcLnCyO6kGOdgM4z/X9A/gsAAP//AwBQSwECLQAUAAYACAAAACEAtoM4kv4AAADhAQAA&#10;EwAAAAAAAAAAAAAAAAAAAAAAW0NvbnRlbnRfVHlwZXNdLnhtbFBLAQItABQABgAIAAAAIQA4/SH/&#10;1gAAAJQBAAALAAAAAAAAAAAAAAAAAC8BAABfcmVscy8ucmVsc1BLAQItABQABgAIAAAAIQD5jrgv&#10;hQIAABgFAAAOAAAAAAAAAAAAAAAAAC4CAABkcnMvZTJvRG9jLnhtbFBLAQItABQABgAIAAAAIQBg&#10;7KkR2wAAAAgBAAAPAAAAAAAAAAAAAAAAAN8EAABkcnMvZG93bnJldi54bWxQSwUGAAAAAAQABADz&#10;AAAA5wUAAAAA&#10;" stroked="f">
                <v:textbox>
                  <w:txbxContent>
                    <w:p w:rsidR="001E3FE0" w:rsidRDefault="001E3FE0" w:rsidP="001E3FE0"/>
                  </w:txbxContent>
                </v:textbox>
              </v:shape>
            </w:pict>
          </mc:Fallback>
        </mc:AlternateContent>
      </w:r>
    </w:p>
    <w:p w:rsidR="001E3FE0" w:rsidRPr="00AE3A8C" w:rsidRDefault="001E3FE0" w:rsidP="001E3FE0">
      <w:pPr>
        <w:pStyle w:val="Odsekzoznamu"/>
        <w:ind w:left="284"/>
        <w:rPr>
          <w:rFonts w:ascii="Arial Narrow" w:hAnsi="Arial Narrow" w:cs="Arial"/>
          <w:b/>
        </w:rPr>
      </w:pPr>
      <w:r>
        <w:rPr>
          <w:rFonts w:ascii="Arial Narrow" w:hAnsi="Arial Narrow" w:cs="Arial"/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2F8FD7A" wp14:editId="5521351E">
                <wp:simplePos x="0" y="0"/>
                <wp:positionH relativeFrom="column">
                  <wp:posOffset>995680</wp:posOffset>
                </wp:positionH>
                <wp:positionV relativeFrom="paragraph">
                  <wp:posOffset>74930</wp:posOffset>
                </wp:positionV>
                <wp:extent cx="1209675" cy="47625"/>
                <wp:effectExtent l="0" t="0" r="9525" b="9525"/>
                <wp:wrapNone/>
                <wp:docPr id="5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209675" cy="4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FE0" w:rsidRDefault="001E3FE0" w:rsidP="001E3F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8FD7A" id="_x0000_s1028" type="#_x0000_t202" style="position:absolute;left:0;text-align:left;margin-left:78.4pt;margin-top:5.9pt;width:95.25pt;height:3.75pt;flip: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LdigIAACEFAAAOAAAAZHJzL2Uyb0RvYy54bWysVMlu2zAQvRfoPxC8O1ogLxIiB3FSFwXS&#10;BUjaO01SFlGKZEnaUlr03zukbMfpAhRFdaBIzejNm5k3vLwaOon23DqhVY2zixQjrqhmQm1r/PFh&#10;PVlg5DxRjEiteI0fucNXy5cvLntT8Vy3WjJuEYAoV/Wmxq33pkoSR1veEXehDVdgbLTtiIej3SbM&#10;kh7QO5nkaTpLem2ZsZpy5+Dr7WjEy4jfNJz6903juEeyxsDNx9XGdRPWZHlJqq0lphX0QIP8A4uO&#10;CAVBT1C3xBO0s+IXqE5Qq51u/AXVXaKbRlAec4BssvSnbO5bYnjMBYrjzKlM7v/B0nf7DxYJVuMp&#10;Rop00KIHPni00gPKs1if3rgK3O4NOPoBDNDnmKszd5p+dkjpm5aoLb+2VvctJwz4ZaGyydmvoSOu&#10;cgFk07/VDAKRndcRaGhshxopzKcjNBQGQRzo2OOpS4EWDcHztJzNgS4FWzGf5dMYi1QBJvTAWOdf&#10;c92hsKmxBRHEMGR/53yg9eQS3J2Wgq2FlPFgt5sbadGegGDW8TmgP3OTKjgrHX4bEccvwBFiBFtg&#10;GwXwrczyIl3l5WQ9W8wnxbqYTsp5upikWbkqZ2lRFrfr74FgVlStYIyrO6H4UYxZ8XfNPozFKKMo&#10;R9TXuJxCdWJef0wyjc/vkuyEh9mUoqvx4uREqtDhV4rFyfFEyHGfPKcfqww1OL5jVaIeggRGMfhh&#10;M0Tp5SF6kMdGs0cQiNXQNug93CuwabX9ilEPM1pj92VHLMdIvlEgsjIrijDU8VBM5zkc7Lllc24h&#10;igJUjT1G4/bGjxfBzlixbSHSKGulr0GYjYhSeWJ1kDPMYczpcGeEQT8/R6+nm235AwAA//8DAFBL&#10;AwQUAAYACAAAACEAQIvfOt8AAAAJAQAADwAAAGRycy9kb3ducmV2LnhtbEyPQU/DMAyF70j8h8hI&#10;XBBLt7LCStMJIcZ93QTbLWtMW9E4pcm6sl+POcHJfvbT8+dsOdpWDNj7xpGC6SQCgVQ601ClYLtZ&#10;3T6A8EGT0a0jVPCNHpb55UWmU+NOtMahCJXgEPKpVlCH0KVS+rJGq/3EdUi8+3C91YFlX0nT6xOH&#10;21bOoiiRVjfEF2rd4XON5WdxtArO70PxtduvZ283q0UY5+41Ob9Ypa6vxqdHEAHH8GeGX3xGh5yZ&#10;Du5IxouW9Txh9MDNlCsb4rv7GMSBB4sYZJ7J/x/kPwAAAP//AwBQSwECLQAUAAYACAAAACEAtoM4&#10;kv4AAADhAQAAEwAAAAAAAAAAAAAAAAAAAAAAW0NvbnRlbnRfVHlwZXNdLnhtbFBLAQItABQABgAI&#10;AAAAIQA4/SH/1gAAAJQBAAALAAAAAAAAAAAAAAAAAC8BAABfcmVscy8ucmVsc1BLAQItABQABgAI&#10;AAAAIQCca+LdigIAACEFAAAOAAAAAAAAAAAAAAAAAC4CAABkcnMvZTJvRG9jLnhtbFBLAQItABQA&#10;BgAIAAAAIQBAi9863wAAAAkBAAAPAAAAAAAAAAAAAAAAAOQEAABkcnMvZG93bnJldi54bWxQSwUG&#10;AAAAAAQABADzAAAA8AUAAAAA&#10;" stroked="f">
                <v:textbox>
                  <w:txbxContent>
                    <w:p w:rsidR="001E3FE0" w:rsidRDefault="001E3FE0" w:rsidP="001E3FE0"/>
                  </w:txbxContent>
                </v:textbox>
              </v:shape>
            </w:pict>
          </mc:Fallback>
        </mc:AlternateContent>
      </w:r>
      <w:r w:rsidRPr="00AE3A8C">
        <w:rPr>
          <w:rFonts w:ascii="Arial Narrow" w:hAnsi="Arial Narrow" w:cs="Arial"/>
        </w:rPr>
        <w:t xml:space="preserve"> </w:t>
      </w:r>
    </w:p>
    <w:p w:rsidR="00EF6780" w:rsidRDefault="00EF6780" w:rsidP="00257EEB">
      <w:pPr>
        <w:pStyle w:val="Bentext"/>
        <w:rPr>
          <w:rFonts w:ascii="Times New Roman" w:hAnsi="Times New Roman" w:cs="Times New Roman"/>
          <w:sz w:val="24"/>
          <w:szCs w:val="24"/>
        </w:rPr>
      </w:pPr>
    </w:p>
    <w:p w:rsidR="00472B20" w:rsidRPr="00EF6780" w:rsidRDefault="00F14912" w:rsidP="00EF6780">
      <w:pPr>
        <w:pStyle w:val="Bentext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</w:rPr>
      </w:pPr>
      <w:r w:rsidRPr="00EF6780">
        <w:rPr>
          <w:rFonts w:ascii="Times New Roman" w:hAnsi="Times New Roman" w:cs="Times New Roman"/>
          <w:b/>
          <w:sz w:val="32"/>
          <w:szCs w:val="32"/>
        </w:rPr>
        <w:t>Zapíšte priebeh reakcií, pomenujte produkty:</w:t>
      </w:r>
    </w:p>
    <w:p w:rsidR="00F14912" w:rsidRDefault="00F14912" w:rsidP="00F14912">
      <w:pPr>
        <w:pStyle w:val="Bentex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Metanol + hydroxid sodný</w:t>
      </w:r>
    </w:p>
    <w:p w:rsidR="000D2AB4" w:rsidRPr="00400614" w:rsidRDefault="00400614" w:rsidP="000D2AB4">
      <w:pPr>
        <w:pStyle w:val="Bentext"/>
        <w:ind w:left="644" w:firstLine="0"/>
        <w:rPr>
          <w:rFonts w:ascii="Times New Roman" w:hAnsi="Times New Roman" w:cs="Times New Roman"/>
          <w:color w:val="00B050"/>
          <w:sz w:val="24"/>
          <w:szCs w:val="24"/>
        </w:rPr>
      </w:pPr>
      <w:r w:rsidRPr="00400614">
        <w:rPr>
          <w:rFonts w:ascii="Times New Roman" w:hAnsi="Times New Roman" w:cs="Times New Roman"/>
          <w:color w:val="00B050"/>
          <w:sz w:val="24"/>
          <w:szCs w:val="24"/>
        </w:rPr>
        <w:t>CH</w:t>
      </w:r>
      <w:r w:rsidRPr="00400614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3</w:t>
      </w:r>
      <w:r w:rsidRPr="00400614">
        <w:rPr>
          <w:rFonts w:ascii="Times New Roman" w:hAnsi="Times New Roman" w:cs="Times New Roman"/>
          <w:color w:val="00B050"/>
          <w:sz w:val="24"/>
          <w:szCs w:val="24"/>
        </w:rPr>
        <w:t>-O-H + Na(OH) → CH</w:t>
      </w:r>
      <w:r w:rsidRPr="00400614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3</w:t>
      </w:r>
      <w:r w:rsidRPr="00400614">
        <w:rPr>
          <w:rFonts w:ascii="Times New Roman" w:hAnsi="Times New Roman" w:cs="Times New Roman"/>
          <w:color w:val="00B050"/>
          <w:sz w:val="24"/>
          <w:szCs w:val="24"/>
        </w:rPr>
        <w:t>-ONa + H</w:t>
      </w:r>
      <w:r w:rsidRPr="00400614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2</w:t>
      </w:r>
      <w:r w:rsidRPr="00400614">
        <w:rPr>
          <w:rFonts w:ascii="Times New Roman" w:hAnsi="Times New Roman" w:cs="Times New Roman"/>
          <w:color w:val="00B050"/>
          <w:sz w:val="24"/>
          <w:szCs w:val="24"/>
        </w:rPr>
        <w:t>O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(metanolát sodný)</w:t>
      </w:r>
    </w:p>
    <w:p w:rsidR="00F14912" w:rsidRDefault="00F14912" w:rsidP="00F14912">
      <w:pPr>
        <w:pStyle w:val="Bentex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Metanol + kyselina bromovodíková</w:t>
      </w:r>
    </w:p>
    <w:p w:rsidR="000D2AB4" w:rsidRPr="008A6AD2" w:rsidRDefault="00400614" w:rsidP="000D2AB4">
      <w:pPr>
        <w:pStyle w:val="Odsekzoznamu"/>
        <w:rPr>
          <w:rFonts w:ascii="Times New Roman" w:hAnsi="Times New Roman" w:cs="Times New Roman"/>
          <w:color w:val="00B050"/>
          <w:sz w:val="24"/>
          <w:szCs w:val="24"/>
        </w:rPr>
      </w:pPr>
      <w:r w:rsidRPr="008A6AD2">
        <w:rPr>
          <w:rFonts w:ascii="Times New Roman" w:hAnsi="Times New Roman" w:cs="Times New Roman"/>
          <w:color w:val="00B050"/>
          <w:sz w:val="24"/>
          <w:szCs w:val="24"/>
        </w:rPr>
        <w:t>CH</w:t>
      </w:r>
      <w:r w:rsidRPr="008A6AD2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3</w:t>
      </w:r>
      <w:r w:rsidRPr="008A6AD2">
        <w:rPr>
          <w:rFonts w:ascii="Times New Roman" w:hAnsi="Times New Roman" w:cs="Times New Roman"/>
          <w:color w:val="00B050"/>
          <w:sz w:val="24"/>
          <w:szCs w:val="24"/>
        </w:rPr>
        <w:t>-O-H + HBr →</w:t>
      </w:r>
      <w:r w:rsidR="008A6AD2" w:rsidRPr="008A6AD2">
        <w:rPr>
          <w:rFonts w:ascii="Times New Roman" w:hAnsi="Times New Roman" w:cs="Times New Roman"/>
          <w:color w:val="00B050"/>
        </w:rPr>
        <w:t>[</w:t>
      </w:r>
      <w:r w:rsidRPr="008A6AD2">
        <w:rPr>
          <w:rFonts w:ascii="Times New Roman" w:hAnsi="Times New Roman" w:cs="Times New Roman"/>
          <w:color w:val="00B050"/>
          <w:sz w:val="24"/>
          <w:szCs w:val="24"/>
        </w:rPr>
        <w:t xml:space="preserve"> CH</w:t>
      </w:r>
      <w:r w:rsidRPr="008A6AD2">
        <w:rPr>
          <w:rFonts w:ascii="Times New Roman" w:hAnsi="Times New Roman" w:cs="Times New Roman"/>
          <w:color w:val="00B050"/>
          <w:sz w:val="24"/>
          <w:szCs w:val="24"/>
          <w:vertAlign w:val="subscript"/>
        </w:rPr>
        <w:t>3</w:t>
      </w:r>
      <w:r w:rsidRPr="008A6AD2">
        <w:rPr>
          <w:rFonts w:ascii="Times New Roman" w:hAnsi="Times New Roman" w:cs="Times New Roman"/>
          <w:color w:val="00B050"/>
          <w:sz w:val="24"/>
          <w:szCs w:val="24"/>
        </w:rPr>
        <w:t>-O-H</w:t>
      </w:r>
      <w:r w:rsidR="008A6AD2" w:rsidRPr="008A6AD2">
        <w:rPr>
          <w:rFonts w:ascii="Times New Roman" w:hAnsi="Times New Roman" w:cs="Times New Roman"/>
          <w:color w:val="00B050"/>
          <w:sz w:val="24"/>
          <w:szCs w:val="24"/>
        </w:rPr>
        <w:t xml:space="preserve"> ] Br</w:t>
      </w:r>
      <w:r w:rsidR="008A6AD2" w:rsidRPr="008A6AD2">
        <w:rPr>
          <w:rFonts w:ascii="Times New Roman" w:hAnsi="Times New Roman" w:cs="Times New Roman"/>
          <w:color w:val="00B050"/>
          <w:sz w:val="24"/>
          <w:szCs w:val="24"/>
          <w:vertAlign w:val="superscript"/>
        </w:rPr>
        <w:t xml:space="preserve">-  </w:t>
      </w:r>
      <w:r w:rsidR="008A6AD2" w:rsidRPr="008A6AD2">
        <w:rPr>
          <w:rFonts w:ascii="Times New Roman" w:hAnsi="Times New Roman" w:cs="Times New Roman"/>
          <w:color w:val="00B050"/>
          <w:sz w:val="24"/>
          <w:szCs w:val="24"/>
        </w:rPr>
        <w:t>(metyloxonium bromid)</w:t>
      </w:r>
    </w:p>
    <w:p w:rsidR="000D2AB4" w:rsidRPr="008A6AD2" w:rsidRDefault="008A6AD2" w:rsidP="000D2AB4">
      <w:pPr>
        <w:pStyle w:val="Bentext"/>
        <w:ind w:left="644" w:firstLine="0"/>
        <w:rPr>
          <w:rFonts w:ascii="Times New Roman" w:hAnsi="Times New Roman" w:cs="Times New Roman"/>
          <w:color w:val="00B050"/>
          <w:sz w:val="24"/>
          <w:szCs w:val="24"/>
        </w:rPr>
      </w:pPr>
      <w:r w:rsidRPr="008A6AD2">
        <w:rPr>
          <w:rFonts w:ascii="Times New Roman" w:hAnsi="Times New Roman" w:cs="Times New Roman"/>
          <w:color w:val="00B050"/>
          <w:sz w:val="24"/>
          <w:szCs w:val="24"/>
        </w:rPr>
        <w:tab/>
      </w:r>
      <w:r w:rsidRPr="008A6AD2">
        <w:rPr>
          <w:rFonts w:ascii="Times New Roman" w:hAnsi="Times New Roman" w:cs="Times New Roman"/>
          <w:color w:val="00B050"/>
          <w:sz w:val="24"/>
          <w:szCs w:val="24"/>
        </w:rPr>
        <w:tab/>
      </w:r>
      <w:r w:rsidRPr="008A6AD2">
        <w:rPr>
          <w:rFonts w:ascii="Times New Roman" w:hAnsi="Times New Roman" w:cs="Times New Roman"/>
          <w:color w:val="00B050"/>
          <w:sz w:val="24"/>
          <w:szCs w:val="24"/>
        </w:rPr>
        <w:tab/>
      </w:r>
      <w:r w:rsidRPr="008A6AD2">
        <w:rPr>
          <w:rFonts w:ascii="Times New Roman" w:hAnsi="Times New Roman" w:cs="Times New Roman"/>
          <w:color w:val="00B050"/>
          <w:sz w:val="24"/>
          <w:szCs w:val="24"/>
        </w:rPr>
        <w:tab/>
        <w:t xml:space="preserve">       H</w:t>
      </w:r>
    </w:p>
    <w:p w:rsidR="000D2AB4" w:rsidRDefault="00F14912" w:rsidP="003D0D74">
      <w:pPr>
        <w:pStyle w:val="Bentex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D2AB4">
        <w:rPr>
          <w:rFonts w:ascii="Times New Roman" w:hAnsi="Times New Roman" w:cs="Times New Roman"/>
          <w:sz w:val="24"/>
          <w:szCs w:val="24"/>
        </w:rPr>
        <w:t>Oxidácia metanolu</w:t>
      </w:r>
    </w:p>
    <w:p w:rsidR="008A6AD2" w:rsidRDefault="008A6AD2" w:rsidP="000D2AB4">
      <w:pPr>
        <w:pStyle w:val="Bentext"/>
        <w:ind w:left="64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5650" cy="5238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14912" w:rsidRDefault="00F14912" w:rsidP="003D0D74">
      <w:pPr>
        <w:pStyle w:val="Bentex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D2AB4">
        <w:rPr>
          <w:rFonts w:ascii="Times New Roman" w:hAnsi="Times New Roman" w:cs="Times New Roman"/>
          <w:sz w:val="24"/>
          <w:szCs w:val="24"/>
        </w:rPr>
        <w:t>Oxidácia pent-2-olu</w:t>
      </w:r>
    </w:p>
    <w:p w:rsidR="000D2AB4" w:rsidRPr="000D2AB4" w:rsidRDefault="00471C4D" w:rsidP="000D2AB4">
      <w:pPr>
        <w:pStyle w:val="Bentext"/>
        <w:ind w:left="64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4800" cy="73152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12" w:rsidRPr="00EF6780" w:rsidRDefault="00F14912" w:rsidP="00EF6780">
      <w:pPr>
        <w:pStyle w:val="Bentext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</w:rPr>
      </w:pPr>
      <w:r w:rsidRPr="00EF6780">
        <w:rPr>
          <w:rFonts w:ascii="Times New Roman" w:hAnsi="Times New Roman" w:cs="Times New Roman"/>
          <w:b/>
          <w:sz w:val="32"/>
          <w:szCs w:val="32"/>
        </w:rPr>
        <w:t xml:space="preserve">Porovnajte vlastnosti metanolu a etanolu. </w:t>
      </w:r>
    </w:p>
    <w:p w:rsidR="00C35E4A" w:rsidRDefault="00C35E4A" w:rsidP="00F14912">
      <w:pPr>
        <w:pStyle w:val="Bentext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4989" w:type="pct"/>
        <w:tblLook w:val="04A0" w:firstRow="1" w:lastRow="0" w:firstColumn="1" w:lastColumn="0" w:noHBand="0" w:noVBand="1"/>
      </w:tblPr>
      <w:tblGrid>
        <w:gridCol w:w="3013"/>
        <w:gridCol w:w="3016"/>
        <w:gridCol w:w="3013"/>
      </w:tblGrid>
      <w:tr w:rsidR="00F14912" w:rsidTr="000D2AB4">
        <w:trPr>
          <w:trHeight w:val="624"/>
        </w:trPr>
        <w:tc>
          <w:tcPr>
            <w:tcW w:w="1666" w:type="pct"/>
          </w:tcPr>
          <w:p w:rsidR="00F14912" w:rsidRDefault="00F14912" w:rsidP="00AE2718">
            <w:pPr>
              <w:rPr>
                <w:b/>
              </w:rPr>
            </w:pPr>
          </w:p>
        </w:tc>
        <w:tc>
          <w:tcPr>
            <w:tcW w:w="1668" w:type="pct"/>
          </w:tcPr>
          <w:p w:rsidR="00F14912" w:rsidRDefault="00F14912" w:rsidP="00AE2718">
            <w:pPr>
              <w:rPr>
                <w:b/>
              </w:rPr>
            </w:pPr>
            <w:r>
              <w:rPr>
                <w:b/>
              </w:rPr>
              <w:t>METANOL</w:t>
            </w:r>
          </w:p>
        </w:tc>
        <w:tc>
          <w:tcPr>
            <w:tcW w:w="1666" w:type="pct"/>
          </w:tcPr>
          <w:p w:rsidR="00F14912" w:rsidRDefault="00F14912" w:rsidP="00AE2718">
            <w:pPr>
              <w:rPr>
                <w:b/>
              </w:rPr>
            </w:pPr>
            <w:r>
              <w:rPr>
                <w:b/>
              </w:rPr>
              <w:t>ETANOL</w:t>
            </w:r>
          </w:p>
        </w:tc>
      </w:tr>
      <w:tr w:rsidR="00F14912" w:rsidTr="000D2AB4">
        <w:trPr>
          <w:trHeight w:val="624"/>
        </w:trPr>
        <w:tc>
          <w:tcPr>
            <w:tcW w:w="1666" w:type="pct"/>
          </w:tcPr>
          <w:p w:rsidR="00F14912" w:rsidRDefault="00F14912" w:rsidP="00AE2718">
            <w:pPr>
              <w:rPr>
                <w:b/>
              </w:rPr>
            </w:pPr>
            <w:r>
              <w:rPr>
                <w:b/>
              </w:rPr>
              <w:t>VZOREC</w:t>
            </w:r>
          </w:p>
        </w:tc>
        <w:tc>
          <w:tcPr>
            <w:tcW w:w="1668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32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32"/>
              </w:rPr>
              <w:t>CH</w:t>
            </w:r>
            <w:r w:rsidRPr="00582C4D">
              <w:rPr>
                <w:rFonts w:ascii="Times New Roman" w:hAnsi="Times New Roman" w:cs="Times New Roman"/>
                <w:b/>
                <w:color w:val="00B050"/>
                <w:sz w:val="32"/>
                <w:vertAlign w:val="subscript"/>
              </w:rPr>
              <w:t>3</w:t>
            </w:r>
            <w:r w:rsidRPr="00582C4D">
              <w:rPr>
                <w:rFonts w:ascii="Times New Roman" w:hAnsi="Times New Roman" w:cs="Times New Roman"/>
                <w:b/>
                <w:color w:val="00B050"/>
                <w:sz w:val="32"/>
              </w:rPr>
              <w:t>OH</w:t>
            </w:r>
          </w:p>
        </w:tc>
        <w:tc>
          <w:tcPr>
            <w:tcW w:w="1666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32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32"/>
              </w:rPr>
              <w:t>CH</w:t>
            </w:r>
            <w:r w:rsidRPr="00582C4D">
              <w:rPr>
                <w:rFonts w:ascii="Times New Roman" w:hAnsi="Times New Roman" w:cs="Times New Roman"/>
                <w:b/>
                <w:color w:val="00B050"/>
                <w:sz w:val="32"/>
                <w:vertAlign w:val="subscript"/>
              </w:rPr>
              <w:t>3</w:t>
            </w:r>
            <w:r w:rsidRPr="00582C4D">
              <w:rPr>
                <w:rFonts w:ascii="Times New Roman" w:hAnsi="Times New Roman" w:cs="Times New Roman"/>
                <w:b/>
                <w:color w:val="00B050"/>
                <w:sz w:val="32"/>
              </w:rPr>
              <w:t>CH</w:t>
            </w:r>
            <w:r w:rsidRPr="00582C4D">
              <w:rPr>
                <w:rFonts w:ascii="Times New Roman" w:hAnsi="Times New Roman" w:cs="Times New Roman"/>
                <w:b/>
                <w:color w:val="00B050"/>
                <w:sz w:val="32"/>
                <w:vertAlign w:val="subscript"/>
              </w:rPr>
              <w:t>2</w:t>
            </w:r>
            <w:r w:rsidRPr="00582C4D">
              <w:rPr>
                <w:rFonts w:ascii="Times New Roman" w:hAnsi="Times New Roman" w:cs="Times New Roman"/>
                <w:b/>
                <w:color w:val="00B050"/>
                <w:sz w:val="32"/>
              </w:rPr>
              <w:t>OH</w:t>
            </w:r>
          </w:p>
        </w:tc>
      </w:tr>
      <w:tr w:rsidR="00F14912" w:rsidTr="000D2AB4">
        <w:trPr>
          <w:trHeight w:val="624"/>
        </w:trPr>
        <w:tc>
          <w:tcPr>
            <w:tcW w:w="1666" w:type="pct"/>
          </w:tcPr>
          <w:p w:rsidR="00F14912" w:rsidRDefault="00F14912" w:rsidP="00AE2718">
            <w:pPr>
              <w:rPr>
                <w:b/>
              </w:rPr>
            </w:pPr>
            <w:r>
              <w:rPr>
                <w:b/>
              </w:rPr>
              <w:t>HORĽAVOSŤ</w:t>
            </w:r>
          </w:p>
        </w:tc>
        <w:tc>
          <w:tcPr>
            <w:tcW w:w="1668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28"/>
              </w:rPr>
              <w:t>Horľavý</w:t>
            </w:r>
          </w:p>
        </w:tc>
        <w:tc>
          <w:tcPr>
            <w:tcW w:w="1666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28"/>
              </w:rPr>
              <w:t>Horľavý</w:t>
            </w:r>
          </w:p>
        </w:tc>
      </w:tr>
      <w:tr w:rsidR="00F14912" w:rsidTr="000D2AB4">
        <w:trPr>
          <w:trHeight w:val="624"/>
        </w:trPr>
        <w:tc>
          <w:tcPr>
            <w:tcW w:w="1666" w:type="pct"/>
          </w:tcPr>
          <w:p w:rsidR="00F14912" w:rsidRDefault="00F14912" w:rsidP="00AE2718">
            <w:pPr>
              <w:rPr>
                <w:b/>
              </w:rPr>
            </w:pPr>
            <w:r>
              <w:rPr>
                <w:b/>
              </w:rPr>
              <w:t>SKUPENSTVO</w:t>
            </w:r>
          </w:p>
        </w:tc>
        <w:tc>
          <w:tcPr>
            <w:tcW w:w="1668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28"/>
              </w:rPr>
              <w:t>Kvapalné</w:t>
            </w:r>
          </w:p>
        </w:tc>
        <w:tc>
          <w:tcPr>
            <w:tcW w:w="1666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28"/>
              </w:rPr>
              <w:t>Kvapalné</w:t>
            </w:r>
          </w:p>
        </w:tc>
      </w:tr>
      <w:tr w:rsidR="00F14912" w:rsidTr="000D2AB4">
        <w:trPr>
          <w:trHeight w:val="624"/>
        </w:trPr>
        <w:tc>
          <w:tcPr>
            <w:tcW w:w="1666" w:type="pct"/>
          </w:tcPr>
          <w:p w:rsidR="00F14912" w:rsidRDefault="00F14912" w:rsidP="00AE2718">
            <w:pPr>
              <w:rPr>
                <w:b/>
              </w:rPr>
            </w:pPr>
            <w:r>
              <w:rPr>
                <w:b/>
              </w:rPr>
              <w:t>SFARBENIE PLAMEŇA</w:t>
            </w:r>
          </w:p>
        </w:tc>
        <w:tc>
          <w:tcPr>
            <w:tcW w:w="1668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28"/>
              </w:rPr>
              <w:t>Zelený</w:t>
            </w:r>
          </w:p>
        </w:tc>
        <w:tc>
          <w:tcPr>
            <w:tcW w:w="1666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28"/>
              </w:rPr>
              <w:t>Modro-žltý</w:t>
            </w:r>
          </w:p>
        </w:tc>
      </w:tr>
      <w:tr w:rsidR="00F14912" w:rsidTr="000D2AB4">
        <w:trPr>
          <w:trHeight w:val="624"/>
        </w:trPr>
        <w:tc>
          <w:tcPr>
            <w:tcW w:w="1666" w:type="pct"/>
          </w:tcPr>
          <w:p w:rsidR="00F14912" w:rsidRDefault="00F14912" w:rsidP="00AE2718">
            <w:pPr>
              <w:rPr>
                <w:b/>
              </w:rPr>
            </w:pPr>
            <w:r>
              <w:rPr>
                <w:b/>
              </w:rPr>
              <w:t>ROZPUSTNOSŤ VO VODE</w:t>
            </w:r>
          </w:p>
        </w:tc>
        <w:tc>
          <w:tcPr>
            <w:tcW w:w="1668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28"/>
              </w:rPr>
              <w:t>Rozpustný</w:t>
            </w:r>
          </w:p>
        </w:tc>
        <w:tc>
          <w:tcPr>
            <w:tcW w:w="1666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28"/>
              </w:rPr>
              <w:t>Rozpustný</w:t>
            </w:r>
          </w:p>
        </w:tc>
      </w:tr>
      <w:tr w:rsidR="00F14912" w:rsidTr="000D2AB4">
        <w:trPr>
          <w:trHeight w:val="624"/>
        </w:trPr>
        <w:tc>
          <w:tcPr>
            <w:tcW w:w="1666" w:type="pct"/>
          </w:tcPr>
          <w:p w:rsidR="00F14912" w:rsidRDefault="00F14912" w:rsidP="00AE2718">
            <w:pPr>
              <w:rPr>
                <w:b/>
              </w:rPr>
            </w:pPr>
            <w:r>
              <w:rPr>
                <w:b/>
              </w:rPr>
              <w:t>TEPLOTA VARU</w:t>
            </w:r>
          </w:p>
        </w:tc>
        <w:tc>
          <w:tcPr>
            <w:tcW w:w="1668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28"/>
              </w:rPr>
              <w:t>64,7°C</w:t>
            </w:r>
          </w:p>
        </w:tc>
        <w:tc>
          <w:tcPr>
            <w:tcW w:w="1666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28"/>
              </w:rPr>
              <w:t>78°C</w:t>
            </w:r>
          </w:p>
        </w:tc>
      </w:tr>
      <w:tr w:rsidR="00F14912" w:rsidTr="000D2AB4">
        <w:trPr>
          <w:trHeight w:val="624"/>
        </w:trPr>
        <w:tc>
          <w:tcPr>
            <w:tcW w:w="1666" w:type="pct"/>
          </w:tcPr>
          <w:p w:rsidR="00F14912" w:rsidRDefault="00F14912" w:rsidP="00AE2718">
            <w:pPr>
              <w:rPr>
                <w:b/>
              </w:rPr>
            </w:pPr>
            <w:r>
              <w:rPr>
                <w:b/>
              </w:rPr>
              <w:t>VPLYV NA ČLOVEKA</w:t>
            </w:r>
          </w:p>
        </w:tc>
        <w:tc>
          <w:tcPr>
            <w:tcW w:w="1668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28"/>
              </w:rPr>
              <w:t>Jedovatý</w:t>
            </w:r>
          </w:p>
        </w:tc>
        <w:tc>
          <w:tcPr>
            <w:tcW w:w="1666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28"/>
              </w:rPr>
              <w:t>Narkotický</w:t>
            </w:r>
          </w:p>
        </w:tc>
      </w:tr>
      <w:tr w:rsidR="00F14912" w:rsidTr="000D2AB4">
        <w:trPr>
          <w:trHeight w:val="624"/>
        </w:trPr>
        <w:tc>
          <w:tcPr>
            <w:tcW w:w="1666" w:type="pct"/>
          </w:tcPr>
          <w:p w:rsidR="00F14912" w:rsidRDefault="00F14912" w:rsidP="00AE2718">
            <w:pPr>
              <w:rPr>
                <w:b/>
              </w:rPr>
            </w:pPr>
            <w:r>
              <w:rPr>
                <w:b/>
              </w:rPr>
              <w:t>SMRTEĽNÁ DÁVKA</w:t>
            </w:r>
          </w:p>
        </w:tc>
        <w:tc>
          <w:tcPr>
            <w:tcW w:w="1668" w:type="pct"/>
          </w:tcPr>
          <w:p w:rsidR="00F14912" w:rsidRPr="00582C4D" w:rsidRDefault="00C24CFD" w:rsidP="00AE2718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</w:rPr>
              <w:t>6-10ml</w:t>
            </w:r>
          </w:p>
        </w:tc>
        <w:tc>
          <w:tcPr>
            <w:tcW w:w="1666" w:type="pct"/>
          </w:tcPr>
          <w:p w:rsidR="00F14912" w:rsidRPr="00582C4D" w:rsidRDefault="00C24CFD" w:rsidP="00C24CFD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</w:rPr>
              <w:t xml:space="preserve">600-1800ml </w:t>
            </w:r>
          </w:p>
        </w:tc>
      </w:tr>
      <w:tr w:rsidR="00F14912" w:rsidTr="000D2AB4">
        <w:trPr>
          <w:trHeight w:val="624"/>
        </w:trPr>
        <w:tc>
          <w:tcPr>
            <w:tcW w:w="1666" w:type="pct"/>
          </w:tcPr>
          <w:p w:rsidR="00F14912" w:rsidRDefault="00F14912" w:rsidP="00AE2718">
            <w:pPr>
              <w:rPr>
                <w:b/>
              </w:rPr>
            </w:pPr>
            <w:r>
              <w:rPr>
                <w:b/>
              </w:rPr>
              <w:lastRenderedPageBreak/>
              <w:t>POUŽITIE</w:t>
            </w:r>
          </w:p>
        </w:tc>
        <w:tc>
          <w:tcPr>
            <w:tcW w:w="1668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28"/>
              </w:rPr>
              <w:t>Denaturačné činidlo technického etanolu</w:t>
            </w:r>
          </w:p>
        </w:tc>
        <w:tc>
          <w:tcPr>
            <w:tcW w:w="1666" w:type="pct"/>
          </w:tcPr>
          <w:p w:rsidR="00F14912" w:rsidRPr="00582C4D" w:rsidRDefault="00582C4D" w:rsidP="00AE2718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 w:rsidRPr="00582C4D">
              <w:rPr>
                <w:rFonts w:ascii="Times New Roman" w:hAnsi="Times New Roman" w:cs="Times New Roman"/>
                <w:b/>
                <w:color w:val="00B050"/>
                <w:sz w:val="28"/>
              </w:rPr>
              <w:t>Výroba alkoholu, aj ako rozpúšťadlo</w:t>
            </w:r>
          </w:p>
        </w:tc>
      </w:tr>
    </w:tbl>
    <w:p w:rsidR="00F14912" w:rsidRDefault="00F14912" w:rsidP="00C35E4A">
      <w:pPr>
        <w:pStyle w:val="Bentext"/>
        <w:rPr>
          <w:rFonts w:ascii="Times New Roman" w:hAnsi="Times New Roman" w:cs="Times New Roman"/>
          <w:sz w:val="24"/>
          <w:szCs w:val="24"/>
        </w:rPr>
      </w:pPr>
    </w:p>
    <w:sectPr w:rsidR="00F14912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DAB" w:rsidRDefault="00CA2DAB" w:rsidP="00C90100">
      <w:pPr>
        <w:spacing w:after="0" w:line="240" w:lineRule="auto"/>
      </w:pPr>
      <w:r>
        <w:separator/>
      </w:r>
    </w:p>
  </w:endnote>
  <w:endnote w:type="continuationSeparator" w:id="0">
    <w:p w:rsidR="00CA2DAB" w:rsidRDefault="00CA2DAB" w:rsidP="00C90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3D1" w:rsidRPr="00F2048A" w:rsidRDefault="00CA2DAB" w:rsidP="00C90100">
    <w:pPr>
      <w:pStyle w:val="Bentext"/>
      <w:spacing w:before="0" w:line="240" w:lineRule="auto"/>
      <w:rPr>
        <w:b/>
        <w:sz w:val="24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68F" w:rsidRPr="00C86BA2" w:rsidRDefault="001153DF" w:rsidP="00E933D1">
    <w:pPr>
      <w:pStyle w:val="Pta"/>
      <w:jc w:val="right"/>
      <w:rPr>
        <w:b/>
        <w:color w:val="FFFFFF" w:themeColor="background1"/>
        <w:sz w:val="24"/>
        <w:szCs w:val="24"/>
        <w:lang w:val="en-US"/>
      </w:rPr>
    </w:pPr>
    <w:r>
      <w:rPr>
        <w:b/>
        <w:noProof/>
        <w:color w:val="FFFFFF" w:themeColor="background1"/>
        <w:sz w:val="24"/>
        <w:szCs w:val="24"/>
      </w:rPr>
      <w:drawing>
        <wp:anchor distT="0" distB="0" distL="114300" distR="114300" simplePos="0" relativeHeight="251662336" behindDoc="1" locked="0" layoutInCell="1" allowOverlap="1" wp14:anchorId="43BB46D0" wp14:editId="0298665E">
          <wp:simplePos x="0" y="0"/>
          <wp:positionH relativeFrom="page">
            <wp:posOffset>1481559</wp:posOffset>
          </wp:positionH>
          <wp:positionV relativeFrom="page">
            <wp:posOffset>9931078</wp:posOffset>
          </wp:positionV>
          <wp:extent cx="6110078" cy="927904"/>
          <wp:effectExtent l="0" t="0" r="5080" b="5715"/>
          <wp:wrapNone/>
          <wp:docPr id="86" name="Obrázok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e_bg_u_2-0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919" cy="929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6BA2">
      <w:rPr>
        <w:b/>
        <w:color w:val="FFFFFF" w:themeColor="background1"/>
        <w:sz w:val="24"/>
        <w:szCs w:val="24"/>
      </w:rPr>
      <w:fldChar w:fldCharType="begin"/>
    </w:r>
    <w:r w:rsidRPr="00C86BA2">
      <w:rPr>
        <w:b/>
        <w:color w:val="FFFFFF" w:themeColor="background1"/>
        <w:sz w:val="24"/>
        <w:szCs w:val="24"/>
      </w:rPr>
      <w:instrText xml:space="preserve"> PAGE  \* Arabic  \* MERGEFORMAT </w:instrText>
    </w:r>
    <w:r w:rsidRPr="00C86BA2">
      <w:rPr>
        <w:b/>
        <w:color w:val="FFFFFF" w:themeColor="background1"/>
        <w:sz w:val="24"/>
        <w:szCs w:val="24"/>
      </w:rPr>
      <w:fldChar w:fldCharType="separate"/>
    </w:r>
    <w:r>
      <w:rPr>
        <w:b/>
        <w:noProof/>
        <w:color w:val="FFFFFF" w:themeColor="background1"/>
        <w:sz w:val="24"/>
        <w:szCs w:val="24"/>
      </w:rPr>
      <w:t>1</w:t>
    </w:r>
    <w:r w:rsidRPr="00C86BA2">
      <w:rPr>
        <w:b/>
        <w:color w:val="FFFFFF" w:themeColor="background1"/>
        <w:sz w:val="24"/>
        <w:szCs w:val="24"/>
      </w:rPr>
      <w:fldChar w:fldCharType="end"/>
    </w:r>
    <w:r w:rsidRPr="00C86BA2">
      <w:rPr>
        <w:b/>
        <w:color w:val="FFFFFF" w:themeColor="background1"/>
        <w:sz w:val="24"/>
        <w:szCs w:val="24"/>
      </w:rPr>
      <w:t xml:space="preserve"> </w:t>
    </w:r>
    <w:r w:rsidRPr="00C86BA2">
      <w:rPr>
        <w:b/>
        <w:color w:val="FFFFFF" w:themeColor="background1"/>
        <w:sz w:val="24"/>
        <w:szCs w:val="24"/>
        <w:lang w:val="en-US"/>
      </w:rPr>
      <w:t>| Strana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DAB" w:rsidRDefault="00CA2DAB" w:rsidP="00C90100">
      <w:pPr>
        <w:spacing w:after="0" w:line="240" w:lineRule="auto"/>
      </w:pPr>
      <w:r>
        <w:separator/>
      </w:r>
    </w:p>
  </w:footnote>
  <w:footnote w:type="continuationSeparator" w:id="0">
    <w:p w:rsidR="00CA2DAB" w:rsidRDefault="00CA2DAB" w:rsidP="00C90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A5A" w:rsidRPr="00F2048A" w:rsidRDefault="00DB6C62" w:rsidP="00C156F6">
    <w:pPr>
      <w:pStyle w:val="Hlavika"/>
      <w:tabs>
        <w:tab w:val="clear" w:pos="4536"/>
        <w:tab w:val="clear" w:pos="9072"/>
        <w:tab w:val="left" w:pos="1650"/>
        <w:tab w:val="center" w:pos="4989"/>
      </w:tabs>
      <w:jc w:val="left"/>
      <w:rPr>
        <w:b/>
        <w:color w:val="auto"/>
        <w:szCs w:val="24"/>
      </w:rPr>
    </w:pPr>
    <w:r>
      <w:ptab w:relativeTo="margin" w:alignment="left" w:leader="none"/>
    </w:r>
    <w:r>
      <w:object w:dxaOrig="11426" w:dyaOrig="1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7.75pt;height:55.5pt">
          <v:imagedata r:id="rId1" o:title=""/>
        </v:shape>
        <o:OLEObject Type="Embed" ProgID="CorelDraw.Graphic.17" ShapeID="_x0000_i1025" DrawAspect="Content" ObjectID="_1671862299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9E0" w:rsidRPr="00C86BA2" w:rsidRDefault="001153DF" w:rsidP="00FD59E0">
    <w:pPr>
      <w:pStyle w:val="Hlavika"/>
      <w:tabs>
        <w:tab w:val="clear" w:pos="4536"/>
        <w:tab w:val="clear" w:pos="9072"/>
        <w:tab w:val="left" w:pos="1650"/>
        <w:tab w:val="center" w:pos="4989"/>
      </w:tabs>
      <w:jc w:val="left"/>
      <w:rPr>
        <w:szCs w:val="24"/>
      </w:rPr>
    </w:pPr>
    <w:r w:rsidRPr="00C84F3E">
      <w:rPr>
        <w:b/>
        <w:noProof/>
        <w:color w:val="auto"/>
        <w:spacing w:val="20"/>
        <w:szCs w:val="24"/>
      </w:rPr>
      <w:drawing>
        <wp:anchor distT="0" distB="0" distL="114300" distR="114300" simplePos="0" relativeHeight="251661312" behindDoc="1" locked="0" layoutInCell="1" allowOverlap="1" wp14:anchorId="4873A2A9" wp14:editId="173412A0">
          <wp:simplePos x="0" y="0"/>
          <wp:positionH relativeFrom="page">
            <wp:posOffset>0</wp:posOffset>
          </wp:positionH>
          <wp:positionV relativeFrom="page">
            <wp:posOffset>-473</wp:posOffset>
          </wp:positionV>
          <wp:extent cx="6112800" cy="943200"/>
          <wp:effectExtent l="0" t="0" r="2540" b="9525"/>
          <wp:wrapNone/>
          <wp:docPr id="85" name="Obrázok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e_bg_u_1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2800" cy="94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4F3E">
      <w:rPr>
        <w:color w:val="auto"/>
        <w:spacing w:val="20"/>
        <w:szCs w:val="24"/>
      </w:rPr>
      <w:t>Meno a priezvisko:</w:t>
    </w:r>
    <w:r w:rsidRPr="00C84F3E">
      <w:rPr>
        <w:color w:val="auto"/>
        <w:spacing w:val="20"/>
        <w:szCs w:val="24"/>
      </w:rPr>
      <w:tab/>
    </w:r>
    <w:r w:rsidRPr="00C84F3E">
      <w:rPr>
        <w:color w:val="auto"/>
        <w:spacing w:val="20"/>
        <w:szCs w:val="24"/>
      </w:rPr>
      <w:tab/>
    </w:r>
    <w:r w:rsidRPr="00C84F3E">
      <w:rPr>
        <w:color w:val="auto"/>
        <w:spacing w:val="20"/>
        <w:szCs w:val="24"/>
      </w:rPr>
      <w:tab/>
    </w:r>
    <w:r>
      <w:rPr>
        <w:color w:val="auto"/>
        <w:spacing w:val="20"/>
        <w:szCs w:val="24"/>
      </w:rPr>
      <w:tab/>
    </w:r>
    <w:r>
      <w:rPr>
        <w:color w:val="auto"/>
        <w:spacing w:val="20"/>
        <w:szCs w:val="24"/>
      </w:rPr>
      <w:tab/>
      <w:t>Trieda:</w:t>
    </w:r>
  </w:p>
  <w:p w:rsidR="00FD59E0" w:rsidRDefault="00CA2DA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5C07"/>
    <w:multiLevelType w:val="hybridMultilevel"/>
    <w:tmpl w:val="5C1C07B8"/>
    <w:lvl w:ilvl="0" w:tplc="041B000F">
      <w:start w:val="1"/>
      <w:numFmt w:val="decimal"/>
      <w:lvlText w:val="%1."/>
      <w:lvlJc w:val="left"/>
      <w:pPr>
        <w:ind w:left="928" w:hanging="360"/>
      </w:pPr>
    </w:lvl>
    <w:lvl w:ilvl="1" w:tplc="041B0019" w:tentative="1">
      <w:start w:val="1"/>
      <w:numFmt w:val="lowerLetter"/>
      <w:lvlText w:val="%2."/>
      <w:lvlJc w:val="left"/>
      <w:pPr>
        <w:ind w:left="1648" w:hanging="360"/>
      </w:pPr>
    </w:lvl>
    <w:lvl w:ilvl="2" w:tplc="041B001B" w:tentative="1">
      <w:start w:val="1"/>
      <w:numFmt w:val="lowerRoman"/>
      <w:lvlText w:val="%3."/>
      <w:lvlJc w:val="right"/>
      <w:pPr>
        <w:ind w:left="2368" w:hanging="180"/>
      </w:pPr>
    </w:lvl>
    <w:lvl w:ilvl="3" w:tplc="041B000F" w:tentative="1">
      <w:start w:val="1"/>
      <w:numFmt w:val="decimal"/>
      <w:lvlText w:val="%4."/>
      <w:lvlJc w:val="left"/>
      <w:pPr>
        <w:ind w:left="3088" w:hanging="360"/>
      </w:pPr>
    </w:lvl>
    <w:lvl w:ilvl="4" w:tplc="041B0019" w:tentative="1">
      <w:start w:val="1"/>
      <w:numFmt w:val="lowerLetter"/>
      <w:lvlText w:val="%5."/>
      <w:lvlJc w:val="left"/>
      <w:pPr>
        <w:ind w:left="3808" w:hanging="360"/>
      </w:pPr>
    </w:lvl>
    <w:lvl w:ilvl="5" w:tplc="041B001B" w:tentative="1">
      <w:start w:val="1"/>
      <w:numFmt w:val="lowerRoman"/>
      <w:lvlText w:val="%6."/>
      <w:lvlJc w:val="right"/>
      <w:pPr>
        <w:ind w:left="4528" w:hanging="180"/>
      </w:pPr>
    </w:lvl>
    <w:lvl w:ilvl="6" w:tplc="041B000F" w:tentative="1">
      <w:start w:val="1"/>
      <w:numFmt w:val="decimal"/>
      <w:lvlText w:val="%7."/>
      <w:lvlJc w:val="left"/>
      <w:pPr>
        <w:ind w:left="5248" w:hanging="360"/>
      </w:pPr>
    </w:lvl>
    <w:lvl w:ilvl="7" w:tplc="041B0019" w:tentative="1">
      <w:start w:val="1"/>
      <w:numFmt w:val="lowerLetter"/>
      <w:lvlText w:val="%8."/>
      <w:lvlJc w:val="left"/>
      <w:pPr>
        <w:ind w:left="5968" w:hanging="360"/>
      </w:pPr>
    </w:lvl>
    <w:lvl w:ilvl="8" w:tplc="041B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81C4E1D"/>
    <w:multiLevelType w:val="hybridMultilevel"/>
    <w:tmpl w:val="DB5E219E"/>
    <w:lvl w:ilvl="0" w:tplc="041B000F">
      <w:start w:val="1"/>
      <w:numFmt w:val="decimal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2E74E7"/>
    <w:multiLevelType w:val="hybridMultilevel"/>
    <w:tmpl w:val="155EFCD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6CD6B43"/>
    <w:multiLevelType w:val="hybridMultilevel"/>
    <w:tmpl w:val="667279F0"/>
    <w:lvl w:ilvl="0" w:tplc="041B0017">
      <w:start w:val="1"/>
      <w:numFmt w:val="lowerLetter"/>
      <w:lvlText w:val="%1)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3853765C"/>
    <w:multiLevelType w:val="hybridMultilevel"/>
    <w:tmpl w:val="0F50C5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9C529F"/>
    <w:multiLevelType w:val="hybridMultilevel"/>
    <w:tmpl w:val="49665B9C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5A60AC3"/>
    <w:multiLevelType w:val="hybridMultilevel"/>
    <w:tmpl w:val="0D468BFC"/>
    <w:lvl w:ilvl="0" w:tplc="041B0017">
      <w:start w:val="1"/>
      <w:numFmt w:val="lowerLetter"/>
      <w:lvlText w:val="%1)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6BF268A4"/>
    <w:multiLevelType w:val="hybridMultilevel"/>
    <w:tmpl w:val="93FCA2DC"/>
    <w:lvl w:ilvl="0" w:tplc="684242F2">
      <w:start w:val="1"/>
      <w:numFmt w:val="decimal"/>
      <w:pStyle w:val="Zadanielohy"/>
      <w:lvlText w:val="Úloha %1."/>
      <w:lvlJc w:val="left"/>
      <w:pPr>
        <w:ind w:left="720" w:hanging="360"/>
      </w:pPr>
      <w:rPr>
        <w:rFonts w:hint="default"/>
        <w:b/>
        <w:i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8A1"/>
    <w:rsid w:val="000D2AB4"/>
    <w:rsid w:val="001153DF"/>
    <w:rsid w:val="001473D9"/>
    <w:rsid w:val="001E3FE0"/>
    <w:rsid w:val="00257EEB"/>
    <w:rsid w:val="00296E16"/>
    <w:rsid w:val="00380E06"/>
    <w:rsid w:val="00400614"/>
    <w:rsid w:val="00454637"/>
    <w:rsid w:val="00471C4D"/>
    <w:rsid w:val="00472B20"/>
    <w:rsid w:val="004B28A1"/>
    <w:rsid w:val="004B36C2"/>
    <w:rsid w:val="00582C4D"/>
    <w:rsid w:val="006357AF"/>
    <w:rsid w:val="006C3B3E"/>
    <w:rsid w:val="006D4F4D"/>
    <w:rsid w:val="00837BFE"/>
    <w:rsid w:val="008A6AD2"/>
    <w:rsid w:val="00A36CB2"/>
    <w:rsid w:val="00C24CFD"/>
    <w:rsid w:val="00C35E4A"/>
    <w:rsid w:val="00C90100"/>
    <w:rsid w:val="00CA2DAB"/>
    <w:rsid w:val="00D9770E"/>
    <w:rsid w:val="00DB6C62"/>
    <w:rsid w:val="00E22398"/>
    <w:rsid w:val="00EE4164"/>
    <w:rsid w:val="00EE756C"/>
    <w:rsid w:val="00EF6780"/>
    <w:rsid w:val="00F14912"/>
    <w:rsid w:val="00F5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FE4150E-4044-4DD2-B110-AF08AF576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4B2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4B28A1"/>
    <w:rPr>
      <w:b/>
      <w:bCs/>
    </w:rPr>
  </w:style>
  <w:style w:type="paragraph" w:styleId="Pta">
    <w:name w:val="footer"/>
    <w:basedOn w:val="Normlny"/>
    <w:link w:val="PtaChar"/>
    <w:uiPriority w:val="99"/>
    <w:unhideWhenUsed/>
    <w:rsid w:val="00C90100"/>
    <w:pPr>
      <w:tabs>
        <w:tab w:val="center" w:pos="4536"/>
        <w:tab w:val="right" w:pos="9072"/>
      </w:tabs>
      <w:autoSpaceDE w:val="0"/>
      <w:autoSpaceDN w:val="0"/>
      <w:spacing w:after="0" w:line="240" w:lineRule="auto"/>
      <w:jc w:val="both"/>
    </w:pPr>
    <w:rPr>
      <w:rFonts w:ascii="Calibri" w:eastAsia="Times New Roman" w:hAnsi="Calibri" w:cs="Tahoma"/>
      <w:bCs/>
      <w:sz w:val="20"/>
      <w:szCs w:val="20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C90100"/>
    <w:rPr>
      <w:rFonts w:ascii="Calibri" w:eastAsia="Times New Roman" w:hAnsi="Calibri" w:cs="Tahoma"/>
      <w:bCs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C90100"/>
    <w:pPr>
      <w:tabs>
        <w:tab w:val="center" w:pos="4536"/>
        <w:tab w:val="right" w:pos="9072"/>
      </w:tabs>
      <w:autoSpaceDE w:val="0"/>
      <w:autoSpaceDN w:val="0"/>
      <w:spacing w:after="0" w:line="240" w:lineRule="auto"/>
      <w:jc w:val="both"/>
    </w:pPr>
    <w:rPr>
      <w:rFonts w:ascii="Calibri" w:eastAsia="Times New Roman" w:hAnsi="Calibri" w:cs="Tahoma"/>
      <w:bCs/>
      <w:color w:val="FFFFFF" w:themeColor="background1"/>
      <w:sz w:val="24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C90100"/>
    <w:rPr>
      <w:rFonts w:ascii="Calibri" w:eastAsia="Times New Roman" w:hAnsi="Calibri" w:cs="Tahoma"/>
      <w:bCs/>
      <w:color w:val="FFFFFF" w:themeColor="background1"/>
      <w:sz w:val="24"/>
      <w:szCs w:val="20"/>
      <w:lang w:eastAsia="sk-SK"/>
    </w:rPr>
  </w:style>
  <w:style w:type="paragraph" w:customStyle="1" w:styleId="Zadanielohy">
    <w:name w:val="Zadanie úlohy"/>
    <w:basedOn w:val="Normlny"/>
    <w:qFormat/>
    <w:rsid w:val="00C90100"/>
    <w:pPr>
      <w:numPr>
        <w:numId w:val="1"/>
      </w:numPr>
      <w:pBdr>
        <w:top w:val="single" w:sz="12" w:space="1" w:color="FFFFFF" w:themeColor="background1"/>
      </w:pBdr>
      <w:shd w:val="clear" w:color="auto" w:fill="D5DCE4" w:themeFill="text2" w:themeFillTint="33"/>
      <w:tabs>
        <w:tab w:val="left" w:pos="851"/>
      </w:tabs>
      <w:autoSpaceDE w:val="0"/>
      <w:autoSpaceDN w:val="0"/>
      <w:spacing w:before="240" w:after="120" w:line="276" w:lineRule="auto"/>
      <w:ind w:left="851" w:hanging="851"/>
      <w:jc w:val="both"/>
    </w:pPr>
    <w:rPr>
      <w:rFonts w:ascii="Calibri" w:eastAsia="Times New Roman" w:hAnsi="Calibri" w:cs="Tahoma"/>
      <w:bCs/>
      <w:i/>
      <w:sz w:val="20"/>
      <w:szCs w:val="20"/>
      <w:lang w:eastAsia="sk-SK"/>
    </w:rPr>
  </w:style>
  <w:style w:type="paragraph" w:customStyle="1" w:styleId="Bentext">
    <w:name w:val="Bežný text"/>
    <w:basedOn w:val="Normlny"/>
    <w:qFormat/>
    <w:rsid w:val="00C90100"/>
    <w:pPr>
      <w:tabs>
        <w:tab w:val="left" w:pos="709"/>
      </w:tabs>
      <w:autoSpaceDE w:val="0"/>
      <w:autoSpaceDN w:val="0"/>
      <w:spacing w:before="60" w:after="0" w:line="276" w:lineRule="auto"/>
      <w:ind w:firstLine="284"/>
      <w:jc w:val="both"/>
    </w:pPr>
    <w:rPr>
      <w:rFonts w:ascii="Calibri" w:eastAsia="Times New Roman" w:hAnsi="Calibri" w:cs="Tahoma"/>
      <w:bCs/>
      <w:sz w:val="20"/>
      <w:szCs w:val="20"/>
      <w:lang w:eastAsia="sk-SK"/>
    </w:rPr>
  </w:style>
  <w:style w:type="paragraph" w:customStyle="1" w:styleId="Zkladnodstavec">
    <w:name w:val="[Základní odstavec]"/>
    <w:basedOn w:val="Normlny"/>
    <w:uiPriority w:val="99"/>
    <w:rsid w:val="00C9010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paragraph" w:styleId="Odsekzoznamu">
    <w:name w:val="List Paragraph"/>
    <w:basedOn w:val="Normlny"/>
    <w:uiPriority w:val="34"/>
    <w:qFormat/>
    <w:rsid w:val="00C90100"/>
    <w:pPr>
      <w:ind w:left="720"/>
      <w:contextualSpacing/>
    </w:pPr>
  </w:style>
  <w:style w:type="paragraph" w:styleId="Bezriadkovania">
    <w:name w:val="No Spacing"/>
    <w:uiPriority w:val="1"/>
    <w:qFormat/>
    <w:rsid w:val="00257EEB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semiHidden/>
    <w:unhideWhenUsed/>
    <w:rsid w:val="00257EEB"/>
    <w:rPr>
      <w:color w:val="0000FF"/>
      <w:u w:val="single"/>
    </w:rPr>
  </w:style>
  <w:style w:type="table" w:styleId="Mriekatabuky">
    <w:name w:val="Table Grid"/>
    <w:basedOn w:val="Normlnatabuka"/>
    <w:uiPriority w:val="59"/>
    <w:rsid w:val="00F14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36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6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7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sg.sk/www/data/01/projekty/2017_2018/heralds/alkohol/cojetoalkohol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hyperlink" Target="http://www.1sg.sk/www/data/01/projekty/2017_2018/heralds/alkohol/pripravazapary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1sg.sk/www/data/01/projekty/2017_2018/heralds/alkohol/kvasenie.html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087E2-63A3-4323-B8B4-89BDAD99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2</cp:revision>
  <cp:lastPrinted>2020-10-05T08:45:00Z</cp:lastPrinted>
  <dcterms:created xsi:type="dcterms:W3CDTF">2021-01-11T08:25:00Z</dcterms:created>
  <dcterms:modified xsi:type="dcterms:W3CDTF">2021-01-11T08:25:00Z</dcterms:modified>
</cp:coreProperties>
</file>