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D3" w:rsidRPr="00FA6D13" w:rsidRDefault="00076F6D" w:rsidP="00076F6D">
      <w:pPr>
        <w:jc w:val="center"/>
        <w:rPr>
          <w:rFonts w:ascii="Arial" w:hAnsi="Arial" w:cs="Arial"/>
          <w:b/>
          <w:sz w:val="28"/>
          <w:szCs w:val="28"/>
        </w:rPr>
      </w:pPr>
      <w:r w:rsidRPr="00FA6D13">
        <w:rPr>
          <w:rFonts w:ascii="Arial" w:hAnsi="Arial" w:cs="Arial"/>
          <w:b/>
          <w:sz w:val="28"/>
          <w:szCs w:val="28"/>
        </w:rPr>
        <w:t>Pomysły na czas kwarantanny</w:t>
      </w:r>
    </w:p>
    <w:p w:rsidR="00076F6D" w:rsidRPr="00FA6D13" w:rsidRDefault="00076F6D" w:rsidP="00076F6D">
      <w:pPr>
        <w:jc w:val="center"/>
        <w:rPr>
          <w:rFonts w:ascii="Arial" w:hAnsi="Arial" w:cs="Arial"/>
          <w:b/>
          <w:sz w:val="28"/>
          <w:szCs w:val="28"/>
        </w:rPr>
      </w:pPr>
      <w:r w:rsidRPr="00FA6D13">
        <w:rPr>
          <w:rFonts w:ascii="Arial" w:hAnsi="Arial" w:cs="Arial"/>
          <w:b/>
          <w:sz w:val="28"/>
          <w:szCs w:val="28"/>
        </w:rPr>
        <w:t>„Podróże małe i duże”</w:t>
      </w:r>
    </w:p>
    <w:p w:rsidR="00354C1B" w:rsidRDefault="00276CC1" w:rsidP="00354C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tym trudnym czasie kwarantanny zachęcam was do małych wycieczek i dużych podróży. Zamknięci w domach czekamy na </w:t>
      </w:r>
      <w:r w:rsidR="0054767F">
        <w:rPr>
          <w:rFonts w:ascii="Arial" w:hAnsi="Arial" w:cs="Arial"/>
          <w:sz w:val="24"/>
          <w:szCs w:val="24"/>
        </w:rPr>
        <w:t>wolność…</w:t>
      </w:r>
    </w:p>
    <w:p w:rsidR="0054767F" w:rsidRDefault="00926EDC" w:rsidP="00354C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Ale</w:t>
      </w:r>
      <w:r w:rsidR="0054767F">
        <w:rPr>
          <w:rFonts w:ascii="Arial" w:hAnsi="Arial" w:cs="Arial"/>
          <w:sz w:val="24"/>
          <w:szCs w:val="24"/>
        </w:rPr>
        <w:t xml:space="preserve"> zanim to nastąpi mam dla was propozycje. Mamy przepiękną wiosną za oknem, wykorzystajmy to, że mieszkamy w domkach, wyjdźmy na podwórko. Zapytacie, co ciekawego jest na podwórku? </w:t>
      </w: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F49C6E3" wp14:editId="2C5FD6A5">
            <wp:simplePos x="0" y="0"/>
            <wp:positionH relativeFrom="column">
              <wp:posOffset>2938145</wp:posOffset>
            </wp:positionH>
            <wp:positionV relativeFrom="paragraph">
              <wp:posOffset>153035</wp:posOffset>
            </wp:positionV>
            <wp:extent cx="2879725" cy="36087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3BA4C28" wp14:editId="4D08A107">
            <wp:simplePos x="0" y="0"/>
            <wp:positionH relativeFrom="column">
              <wp:posOffset>-233045</wp:posOffset>
            </wp:positionH>
            <wp:positionV relativeFrom="paragraph">
              <wp:posOffset>153035</wp:posOffset>
            </wp:positionV>
            <wp:extent cx="2705100" cy="360616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67F" w:rsidRDefault="0054767F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128A8E42" wp14:editId="68803F5C">
            <wp:simplePos x="0" y="0"/>
            <wp:positionH relativeFrom="column">
              <wp:posOffset>-397398</wp:posOffset>
            </wp:positionH>
            <wp:positionV relativeFrom="paragraph">
              <wp:posOffset>1905</wp:posOffset>
            </wp:positionV>
            <wp:extent cx="3301888" cy="261937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888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6534CF90" wp14:editId="360BB323">
            <wp:simplePos x="0" y="0"/>
            <wp:positionH relativeFrom="column">
              <wp:posOffset>2995930</wp:posOffset>
            </wp:positionH>
            <wp:positionV relativeFrom="paragraph">
              <wp:posOffset>273050</wp:posOffset>
            </wp:positionV>
            <wp:extent cx="3362325" cy="2520950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FA6D13" w:rsidRDefault="00FA6D13" w:rsidP="00354C1B">
      <w:pPr>
        <w:rPr>
          <w:rFonts w:ascii="Arial" w:hAnsi="Arial" w:cs="Arial"/>
          <w:sz w:val="24"/>
          <w:szCs w:val="24"/>
        </w:rPr>
      </w:pPr>
    </w:p>
    <w:p w:rsidR="0054767F" w:rsidRDefault="0054767F" w:rsidP="00354C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Jeżeli dostrzeżemy piękno ziemi najbliższej proponuję wam kilka podróży dalszych:</w:t>
      </w:r>
    </w:p>
    <w:p w:rsidR="003642A9" w:rsidRPr="00CD7E0F" w:rsidRDefault="00012E6F" w:rsidP="00CD7E0F">
      <w:pPr>
        <w:spacing w:after="0" w:line="240" w:lineRule="auto"/>
        <w:jc w:val="center"/>
        <w:rPr>
          <w:rStyle w:val="Hipercze"/>
          <w:rFonts w:ascii="Arial" w:eastAsia="Times New Roman" w:hAnsi="Arial" w:cs="Arial"/>
          <w:sz w:val="24"/>
          <w:szCs w:val="24"/>
          <w:lang w:eastAsia="pl-PL"/>
        </w:rPr>
      </w:pPr>
      <w:hyperlink r:id="rId9" w:history="1">
        <w:r w:rsidR="003642A9" w:rsidRPr="00CD7E0F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https://zabytek.pl/</w:t>
        </w:r>
      </w:hyperlink>
      <w:r w:rsidR="00D1762F" w:rsidRPr="00CD7E0F">
        <w:rPr>
          <w:rStyle w:val="Hipercze"/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CD7E0F" w:rsidRDefault="00CD7E0F" w:rsidP="00CD7E0F">
      <w:pPr>
        <w:spacing w:after="0" w:line="240" w:lineRule="auto"/>
        <w:jc w:val="center"/>
        <w:rPr>
          <w:rStyle w:val="Hipercze"/>
          <w:rFonts w:eastAsia="Times New Roman" w:cstheme="minorHAnsi"/>
          <w:lang w:eastAsia="pl-PL"/>
        </w:rPr>
      </w:pPr>
    </w:p>
    <w:p w:rsidR="00CD7E0F" w:rsidRDefault="00CD7E0F" w:rsidP="00CD7E0F">
      <w:pPr>
        <w:spacing w:after="0" w:line="240" w:lineRule="auto"/>
        <w:jc w:val="center"/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</w:pPr>
      <w:r w:rsidRPr="00CD7E0F"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  <w:t>Strona dzięki której możemy wędrować ulicami mi</w:t>
      </w:r>
      <w:r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  <w:t>a</w:t>
      </w:r>
      <w:r w:rsidRPr="00CD7E0F"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  <w:t xml:space="preserve">st </w:t>
      </w:r>
      <w:r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  <w:t xml:space="preserve">Polski, przyglądać się zabytkom i poznawać ich historie. Strona prowadzona przez </w:t>
      </w:r>
    </w:p>
    <w:p w:rsidR="003642A9" w:rsidRPr="00BC191A" w:rsidRDefault="00CD7E0F" w:rsidP="00BC191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D7E0F">
        <w:rPr>
          <w:rStyle w:val="Hipercze"/>
          <w:rFonts w:ascii="Arial" w:eastAsia="Times New Roman" w:hAnsi="Arial" w:cs="Arial"/>
          <w:b/>
          <w:color w:val="auto"/>
          <w:sz w:val="24"/>
          <w:szCs w:val="24"/>
          <w:u w:val="none"/>
          <w:lang w:eastAsia="pl-PL"/>
        </w:rPr>
        <w:t>Narodowy Instytut Dziedzictwa</w:t>
      </w:r>
    </w:p>
    <w:p w:rsidR="003642A9" w:rsidRDefault="003642A9" w:rsidP="003642A9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3642A9" w:rsidRDefault="00012E6F" w:rsidP="00D1762F">
      <w:pPr>
        <w:spacing w:after="0" w:line="240" w:lineRule="auto"/>
        <w:jc w:val="center"/>
        <w:rPr>
          <w:rStyle w:val="Hipercze"/>
          <w:rFonts w:ascii="Arial" w:eastAsia="Times New Roman" w:hAnsi="Arial" w:cs="Arial"/>
          <w:sz w:val="24"/>
          <w:szCs w:val="24"/>
          <w:lang w:eastAsia="pl-PL"/>
        </w:rPr>
      </w:pPr>
      <w:hyperlink r:id="rId10" w:history="1">
        <w:r w:rsidR="003642A9" w:rsidRPr="00D1762F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https://www.wilanow-palac.pl/</w:t>
        </w:r>
      </w:hyperlink>
    </w:p>
    <w:p w:rsidR="00D1762F" w:rsidRPr="00D1762F" w:rsidRDefault="00D1762F" w:rsidP="00D1762F">
      <w:pPr>
        <w:spacing w:after="0" w:line="240" w:lineRule="auto"/>
        <w:jc w:val="center"/>
        <w:rPr>
          <w:rStyle w:val="Hipercze"/>
          <w:rFonts w:ascii="Arial" w:hAnsi="Arial" w:cs="Arial"/>
          <w:sz w:val="24"/>
          <w:szCs w:val="24"/>
        </w:rPr>
      </w:pPr>
    </w:p>
    <w:p w:rsidR="00BB3D04" w:rsidRDefault="00D1762F" w:rsidP="00BC191A">
      <w:pPr>
        <w:spacing w:after="0" w:line="240" w:lineRule="auto"/>
        <w:jc w:val="center"/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</w:pPr>
      <w:r w:rsidRPr="00D1762F"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  <w:t>Pałac w Wilanowie to barokowa perełka Warszawy. Pałac i ogród zachowały niezmienioną formę mimo zaborów, wojen i okupacji. Poczujesz się tu jak król Jan III Sobieski – pogromca Turków spod Wiednia, który w 1683 roku zatrzymał ich pochód przez Europę. Władca, który zyskał w Europie przydomek nieustraszonego Lwa Lechistanu mieszkał w nim razem ze swoją ukochaną żoną Marysieńką.</w:t>
      </w:r>
    </w:p>
    <w:p w:rsidR="00BC191A" w:rsidRPr="00BC191A" w:rsidRDefault="00BC191A" w:rsidP="00BC191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D1762F" w:rsidRPr="00BB3D04" w:rsidRDefault="00012E6F" w:rsidP="00BB3D04">
      <w:pPr>
        <w:jc w:val="center"/>
        <w:rPr>
          <w:rFonts w:ascii="Arial" w:hAnsi="Arial" w:cs="Arial"/>
          <w:sz w:val="24"/>
          <w:szCs w:val="24"/>
        </w:rPr>
      </w:pPr>
      <w:hyperlink r:id="rId11" w:history="1">
        <w:r w:rsidR="00BB3D04" w:rsidRPr="00BB3D04">
          <w:rPr>
            <w:rStyle w:val="Hipercze"/>
            <w:rFonts w:ascii="Arial" w:hAnsi="Arial" w:cs="Arial"/>
            <w:sz w:val="24"/>
            <w:szCs w:val="24"/>
          </w:rPr>
          <w:t>https://www.zamek-krolewski.pl</w:t>
        </w:r>
      </w:hyperlink>
    </w:p>
    <w:p w:rsidR="00BB3D04" w:rsidRPr="00BB3D04" w:rsidRDefault="00012E6F" w:rsidP="00BB3D04">
      <w:pPr>
        <w:jc w:val="center"/>
        <w:rPr>
          <w:rFonts w:ascii="Arial" w:hAnsi="Arial" w:cs="Arial"/>
          <w:sz w:val="24"/>
          <w:szCs w:val="24"/>
        </w:rPr>
      </w:pPr>
      <w:hyperlink r:id="rId12" w:history="1">
        <w:r w:rsidR="00BB3D04" w:rsidRPr="00BB3D04">
          <w:rPr>
            <w:rStyle w:val="Hipercze"/>
            <w:rFonts w:ascii="Arial" w:hAnsi="Arial" w:cs="Arial"/>
            <w:sz w:val="24"/>
            <w:szCs w:val="24"/>
          </w:rPr>
          <w:t>https://www.ai360.pl/panoramy/85</w:t>
        </w:r>
      </w:hyperlink>
    </w:p>
    <w:p w:rsidR="003642A9" w:rsidRDefault="00BB3D04" w:rsidP="00BC191A">
      <w:pPr>
        <w:spacing w:after="0" w:line="240" w:lineRule="auto"/>
        <w:jc w:val="center"/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</w:pPr>
      <w:r w:rsidRPr="00BB3D04"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  <w:t>Zamek Królewski w Warszawie</w:t>
      </w:r>
      <w:r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  <w:t xml:space="preserve"> - </w:t>
      </w:r>
      <w:r w:rsidRPr="00BB3D04"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  <w:t>jeden z najważniejszych symboli stolicy</w:t>
      </w:r>
      <w:r w:rsidR="00012E6F"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  <w:t>.</w:t>
      </w:r>
    </w:p>
    <w:p w:rsidR="00BC191A" w:rsidRPr="00BC191A" w:rsidRDefault="00BC191A" w:rsidP="00BC191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012E6F" w:rsidRDefault="00012E6F" w:rsidP="00BC191A">
      <w:pPr>
        <w:jc w:val="center"/>
      </w:pPr>
    </w:p>
    <w:p w:rsidR="00BB3D04" w:rsidRPr="00BC191A" w:rsidRDefault="00012E6F" w:rsidP="00BC191A">
      <w:pPr>
        <w:jc w:val="center"/>
        <w:rPr>
          <w:rFonts w:ascii="Arial" w:hAnsi="Arial" w:cs="Arial"/>
          <w:color w:val="0000FF"/>
          <w:sz w:val="24"/>
          <w:szCs w:val="24"/>
          <w:u w:val="single"/>
        </w:rPr>
      </w:pPr>
      <w:hyperlink r:id="rId13" w:history="1">
        <w:r w:rsidR="003642A9" w:rsidRPr="00BB3D04">
          <w:rPr>
            <w:rStyle w:val="Hipercze"/>
            <w:rFonts w:ascii="Arial" w:hAnsi="Arial" w:cs="Arial"/>
            <w:sz w:val="24"/>
            <w:szCs w:val="24"/>
          </w:rPr>
          <w:t>https://bit.ly/2VKfkDQ</w:t>
        </w:r>
      </w:hyperlink>
    </w:p>
    <w:p w:rsidR="00BB3D04" w:rsidRDefault="00BB3D04" w:rsidP="006756FD">
      <w:pPr>
        <w:pStyle w:val="Nagwek4"/>
        <w:jc w:val="center"/>
        <w:rPr>
          <w:rFonts w:ascii="Arial" w:hAnsi="Arial" w:cs="Arial"/>
          <w:b w:val="0"/>
          <w:i w:val="0"/>
          <w:color w:val="auto"/>
          <w:sz w:val="24"/>
          <w:szCs w:val="24"/>
        </w:rPr>
      </w:pPr>
      <w:r w:rsidRPr="00BB3D04">
        <w:rPr>
          <w:rStyle w:val="Hipercze"/>
          <w:rFonts w:ascii="Arial" w:hAnsi="Arial" w:cs="Arial"/>
          <w:b w:val="0"/>
          <w:i w:val="0"/>
          <w:color w:val="auto"/>
          <w:sz w:val="24"/>
          <w:szCs w:val="24"/>
          <w:u w:val="none"/>
          <w:lang w:eastAsia="pl-PL"/>
        </w:rPr>
        <w:t xml:space="preserve">Wirtualne spacery po polskich muzeach: zamek w Malborku, </w:t>
      </w:r>
      <w:r w:rsidRPr="00BB3D04">
        <w:rPr>
          <w:rFonts w:ascii="Arial" w:hAnsi="Arial" w:cs="Arial"/>
          <w:b w:val="0"/>
          <w:i w:val="0"/>
          <w:color w:val="auto"/>
          <w:sz w:val="24"/>
          <w:szCs w:val="24"/>
        </w:rPr>
        <w:t>Muzeum Auschwitz-Birkenau</w:t>
      </w:r>
      <w:r w:rsidR="006756FD">
        <w:rPr>
          <w:rFonts w:ascii="Arial" w:hAnsi="Arial" w:cs="Arial"/>
          <w:b w:val="0"/>
          <w:i w:val="0"/>
          <w:color w:val="auto"/>
          <w:sz w:val="24"/>
          <w:szCs w:val="24"/>
        </w:rPr>
        <w:t>, Westerplatte, Muzeum Powstania Warszawskiego</w:t>
      </w:r>
    </w:p>
    <w:p w:rsidR="00BC191A" w:rsidRPr="00BC191A" w:rsidRDefault="00BC191A" w:rsidP="00BC191A"/>
    <w:p w:rsidR="003C6FC2" w:rsidRPr="00BC191A" w:rsidRDefault="00BC191A" w:rsidP="00BC191A">
      <w:pPr>
        <w:jc w:val="center"/>
        <w:rPr>
          <w:rFonts w:ascii="Arial" w:hAnsi="Arial" w:cs="Arial"/>
          <w:sz w:val="24"/>
          <w:szCs w:val="24"/>
        </w:rPr>
      </w:pPr>
      <w:r w:rsidRPr="003C6FC2">
        <w:rPr>
          <w:rFonts w:ascii="Arial" w:hAnsi="Arial" w:cs="Arial"/>
          <w:sz w:val="24"/>
          <w:szCs w:val="24"/>
        </w:rPr>
        <w:t xml:space="preserve">A kiedy już znudzą się wam podróże rzeczywiste </w:t>
      </w:r>
      <w:r>
        <w:rPr>
          <w:rFonts w:ascii="Arial" w:hAnsi="Arial" w:cs="Arial"/>
          <w:sz w:val="24"/>
          <w:szCs w:val="24"/>
        </w:rPr>
        <w:t>i wirtualne, polecam podróże w </w:t>
      </w:r>
      <w:r w:rsidRPr="003C6FC2">
        <w:rPr>
          <w:rFonts w:ascii="Arial" w:hAnsi="Arial" w:cs="Arial"/>
          <w:sz w:val="24"/>
          <w:szCs w:val="24"/>
        </w:rPr>
        <w:t>świat wyobraźni i fantazji</w:t>
      </w:r>
      <w:r>
        <w:rPr>
          <w:rFonts w:ascii="Arial" w:hAnsi="Arial" w:cs="Arial"/>
          <w:sz w:val="24"/>
          <w:szCs w:val="24"/>
        </w:rPr>
        <w:t>, tym razem książki do słuchania czytane przez samych autorów.</w:t>
      </w:r>
    </w:p>
    <w:p w:rsidR="003C6FC2" w:rsidRPr="00BB3D04" w:rsidRDefault="003C6FC2" w:rsidP="003C6FC2">
      <w:pPr>
        <w:spacing w:after="0" w:line="240" w:lineRule="auto"/>
        <w:jc w:val="center"/>
        <w:rPr>
          <w:rStyle w:val="Hipercze"/>
          <w:rFonts w:ascii="Arial" w:hAnsi="Arial" w:cs="Arial"/>
          <w:color w:val="auto"/>
          <w:sz w:val="24"/>
          <w:szCs w:val="24"/>
          <w:u w:val="none"/>
          <w:lang w:eastAsia="pl-PL"/>
        </w:rPr>
      </w:pPr>
      <w:r w:rsidRPr="003C6FC2">
        <w:rPr>
          <w:rStyle w:val="Hipercze"/>
          <w:rFonts w:ascii="Arial" w:hAnsi="Arial" w:cs="Arial"/>
          <w:sz w:val="24"/>
          <w:szCs w:val="24"/>
        </w:rPr>
        <w:t>https://www.facebook.com/MiedzypokoleniowyFestiwal</w:t>
      </w:r>
      <w:r w:rsidRPr="003C6FC2">
        <w:t>/</w:t>
      </w:r>
    </w:p>
    <w:p w:rsidR="006756FD" w:rsidRDefault="006756FD" w:rsidP="006756FD"/>
    <w:p w:rsidR="00BC191A" w:rsidRPr="00BC191A" w:rsidRDefault="00BC191A" w:rsidP="00BC191A">
      <w:pPr>
        <w:jc w:val="center"/>
        <w:rPr>
          <w:rFonts w:ascii="Arial" w:hAnsi="Arial" w:cs="Arial"/>
          <w:sz w:val="24"/>
          <w:szCs w:val="24"/>
        </w:rPr>
      </w:pPr>
      <w:r w:rsidRPr="00BC191A">
        <w:rPr>
          <w:rFonts w:ascii="Arial" w:hAnsi="Arial" w:cs="Arial"/>
          <w:sz w:val="24"/>
          <w:szCs w:val="24"/>
        </w:rPr>
        <w:t>Zaproszenie do kina</w:t>
      </w:r>
      <w:r>
        <w:rPr>
          <w:rFonts w:ascii="Arial" w:hAnsi="Arial" w:cs="Arial"/>
          <w:sz w:val="24"/>
          <w:szCs w:val="24"/>
        </w:rPr>
        <w:t>:</w:t>
      </w:r>
    </w:p>
    <w:p w:rsidR="00FF1C80" w:rsidRPr="00FF1C80" w:rsidRDefault="00FF1C80" w:rsidP="00FF1C80">
      <w:pPr>
        <w:spacing w:after="0" w:line="240" w:lineRule="auto"/>
        <w:jc w:val="center"/>
        <w:rPr>
          <w:rStyle w:val="Hipercze"/>
        </w:rPr>
      </w:pPr>
      <w:hyperlink r:id="rId14" w:history="1">
        <w:r w:rsidRPr="00FF1C80">
          <w:rPr>
            <w:rStyle w:val="Hipercze"/>
            <w:rFonts w:ascii="Arial" w:hAnsi="Arial" w:cs="Arial"/>
            <w:sz w:val="24"/>
            <w:szCs w:val="24"/>
          </w:rPr>
          <w:t>www.kinodzieci.pl/filmy-kino-dzieci-on-line</w:t>
        </w:r>
      </w:hyperlink>
    </w:p>
    <w:p w:rsidR="00BB3D04" w:rsidRDefault="00BB3D04" w:rsidP="00BB3D04">
      <w:pPr>
        <w:spacing w:after="0" w:line="240" w:lineRule="auto"/>
        <w:jc w:val="center"/>
        <w:rPr>
          <w:rStyle w:val="Hipercze"/>
          <w:rFonts w:ascii="Arial" w:hAnsi="Arial" w:cs="Arial"/>
          <w:color w:val="auto"/>
          <w:sz w:val="24"/>
          <w:szCs w:val="24"/>
          <w:u w:val="none"/>
          <w:lang w:eastAsia="pl-PL"/>
        </w:rPr>
      </w:pPr>
      <w:r>
        <w:rPr>
          <w:rStyle w:val="Hipercze"/>
          <w:rFonts w:ascii="Arial" w:hAnsi="Arial" w:cs="Arial"/>
          <w:color w:val="auto"/>
          <w:sz w:val="24"/>
          <w:szCs w:val="24"/>
          <w:u w:val="none"/>
          <w:lang w:eastAsia="pl-PL"/>
        </w:rPr>
        <w:t xml:space="preserve"> </w:t>
      </w:r>
    </w:p>
    <w:p w:rsidR="00BB3D04" w:rsidRDefault="00BB3D04" w:rsidP="003642A9">
      <w:pPr>
        <w:spacing w:after="0" w:line="240" w:lineRule="auto"/>
      </w:pPr>
    </w:p>
    <w:p w:rsidR="00FF1C80" w:rsidRPr="00FF1C80" w:rsidRDefault="00FF1C80" w:rsidP="00FF1C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1C80">
        <w:rPr>
          <w:rFonts w:ascii="Arial" w:hAnsi="Arial" w:cs="Arial"/>
          <w:sz w:val="24"/>
          <w:szCs w:val="24"/>
        </w:rPr>
        <w:t>Kino Dzieci Prezentuje #</w:t>
      </w:r>
      <w:proofErr w:type="spellStart"/>
      <w:r w:rsidRPr="00FF1C80">
        <w:rPr>
          <w:rFonts w:ascii="Arial" w:hAnsi="Arial" w:cs="Arial"/>
          <w:sz w:val="24"/>
          <w:szCs w:val="24"/>
        </w:rPr>
        <w:t>MądreFilmyOnline</w:t>
      </w:r>
      <w:proofErr w:type="spellEnd"/>
      <w:r w:rsidRPr="00FF1C80">
        <w:rPr>
          <w:rFonts w:ascii="Arial" w:hAnsi="Arial" w:cs="Arial"/>
          <w:sz w:val="24"/>
          <w:szCs w:val="24"/>
        </w:rPr>
        <w:t>, jest to zebrana</w:t>
      </w:r>
      <w:r w:rsidRPr="00FF1C80">
        <w:rPr>
          <w:rFonts w:ascii="Arial" w:hAnsi="Arial" w:cs="Arial"/>
          <w:sz w:val="24"/>
          <w:szCs w:val="24"/>
        </w:rPr>
        <w:t xml:space="preserve"> </w:t>
      </w:r>
      <w:r w:rsidRPr="00FF1C80">
        <w:rPr>
          <w:rFonts w:ascii="Arial" w:hAnsi="Arial" w:cs="Arial"/>
          <w:sz w:val="24"/>
          <w:szCs w:val="24"/>
        </w:rPr>
        <w:t xml:space="preserve">selekcja ponad 20 </w:t>
      </w:r>
      <w:bookmarkStart w:id="0" w:name="_GoBack"/>
      <w:bookmarkEnd w:id="0"/>
      <w:r w:rsidRPr="00FF1C80">
        <w:rPr>
          <w:rFonts w:ascii="Arial" w:hAnsi="Arial" w:cs="Arial"/>
          <w:sz w:val="24"/>
          <w:szCs w:val="24"/>
        </w:rPr>
        <w:t>tytułów dla młodych widzów, znanych z międzyn</w:t>
      </w:r>
      <w:r>
        <w:rPr>
          <w:rFonts w:ascii="Arial" w:hAnsi="Arial" w:cs="Arial"/>
          <w:sz w:val="24"/>
          <w:szCs w:val="24"/>
        </w:rPr>
        <w:t>arodowych festiwali filmowych i </w:t>
      </w:r>
      <w:r w:rsidRPr="00FF1C80">
        <w:rPr>
          <w:rFonts w:ascii="Arial" w:hAnsi="Arial" w:cs="Arial"/>
          <w:sz w:val="24"/>
          <w:szCs w:val="24"/>
        </w:rPr>
        <w:t xml:space="preserve">nagradzanych przez młodą widownię, dostępnych legalnie, za niewielką opłatą na platformach vod.pl lub cineman.pl - przez 7 pierwszych dni za darmo. Filmy rekomendowane przez Kino Dzieci wyróżniają się walorami edukacyjnymi, artystycznymi oraz produkcyjnymi. Po seansie filmowym na wyżej wymienionych platformach możecie wziąć udział w warsztatach plastycznych. Specjalnie przygotowana lista wideo </w:t>
      </w:r>
      <w:proofErr w:type="spellStart"/>
      <w:r w:rsidRPr="00FF1C80">
        <w:rPr>
          <w:rFonts w:ascii="Arial" w:hAnsi="Arial" w:cs="Arial"/>
          <w:sz w:val="24"/>
          <w:szCs w:val="24"/>
        </w:rPr>
        <w:t>tutoriali</w:t>
      </w:r>
      <w:proofErr w:type="spellEnd"/>
      <w:r w:rsidRPr="00FF1C80">
        <w:rPr>
          <w:rFonts w:ascii="Arial" w:hAnsi="Arial" w:cs="Arial"/>
          <w:sz w:val="24"/>
          <w:szCs w:val="24"/>
        </w:rPr>
        <w:t xml:space="preserve"> zainspiruje Was do wspólnego spędzenia czasu i </w:t>
      </w:r>
      <w:r w:rsidRPr="00FF1C80">
        <w:rPr>
          <w:rFonts w:ascii="Arial" w:hAnsi="Arial" w:cs="Arial"/>
          <w:sz w:val="24"/>
          <w:szCs w:val="24"/>
        </w:rPr>
        <w:lastRenderedPageBreak/>
        <w:t xml:space="preserve">kreatywnej zabawy w oparciu o obejrzany film. Ich autorka – Michalina “Miśka” </w:t>
      </w:r>
      <w:proofErr w:type="spellStart"/>
      <w:r w:rsidRPr="00FF1C80">
        <w:rPr>
          <w:rFonts w:ascii="Arial" w:hAnsi="Arial" w:cs="Arial"/>
          <w:sz w:val="24"/>
          <w:szCs w:val="24"/>
        </w:rPr>
        <w:t>Drygasiewicz</w:t>
      </w:r>
      <w:proofErr w:type="spellEnd"/>
      <w:r w:rsidRPr="00FF1C80">
        <w:rPr>
          <w:rFonts w:ascii="Arial" w:hAnsi="Arial" w:cs="Arial"/>
          <w:sz w:val="24"/>
          <w:szCs w:val="24"/>
        </w:rPr>
        <w:t xml:space="preserve">, animatorka, która na co dzień pracuje z dziećmi w Kinie Nowe Horyzonty oraz w ogólnopolskim programie Nowe Horyzonty Edukacji Filmowej, korzysta w nich wyłącznie z przystępnych materiałów, które każdy ma w domu. </w:t>
      </w:r>
    </w:p>
    <w:p w:rsidR="00FF1C80" w:rsidRDefault="00FF1C80" w:rsidP="00FF1C80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FF1C80" w:rsidRPr="00FF1C80" w:rsidRDefault="00FF1C80" w:rsidP="00FF1C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1C80">
        <w:rPr>
          <w:rFonts w:ascii="Arial" w:hAnsi="Arial" w:cs="Arial"/>
          <w:sz w:val="24"/>
          <w:szCs w:val="24"/>
        </w:rPr>
        <w:t>Rodzicom polecam cykl „Okiem psychologa” czyli opracowane przez psychologów i pedagogów materiały do rozmowy z dziećmi na temat zagadnień poruszanych w filmie. Cykl oferuje również przykłady pytań, które można rozwinąć w rozmowie z dzieckiem po seansie.</w:t>
      </w:r>
    </w:p>
    <w:p w:rsidR="00FF1C80" w:rsidRPr="00FF1C80" w:rsidRDefault="00FF1C80" w:rsidP="00FF1C80">
      <w:pPr>
        <w:jc w:val="center"/>
        <w:rPr>
          <w:rFonts w:ascii="Arial" w:hAnsi="Arial" w:cs="Arial"/>
          <w:sz w:val="24"/>
          <w:szCs w:val="24"/>
        </w:rPr>
      </w:pPr>
      <w:r w:rsidRPr="00FF1C80">
        <w:rPr>
          <w:rFonts w:ascii="Arial" w:hAnsi="Arial" w:cs="Arial"/>
          <w:sz w:val="24"/>
          <w:szCs w:val="24"/>
        </w:rPr>
        <w:br/>
        <w:t>To filmy, które niosą ważne przesłanie, mają określony moralny wektor i dopasowane są do wieku odbiorców.</w:t>
      </w:r>
    </w:p>
    <w:p w:rsidR="003642A9" w:rsidRDefault="003642A9" w:rsidP="003642A9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BB3D04" w:rsidRDefault="00BB3D04" w:rsidP="003642A9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BB3D04" w:rsidRDefault="00BB3D04" w:rsidP="003642A9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BB3D04" w:rsidRDefault="00BB3D04" w:rsidP="003642A9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BB3D04" w:rsidRDefault="00BB3D04" w:rsidP="003642A9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3642A9" w:rsidRDefault="003642A9" w:rsidP="003642A9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3642A9" w:rsidRDefault="003642A9" w:rsidP="003642A9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3642A9" w:rsidRDefault="003642A9" w:rsidP="003642A9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926EDC" w:rsidRDefault="00926EDC" w:rsidP="00354C1B">
      <w:pPr>
        <w:rPr>
          <w:rFonts w:ascii="Arial" w:hAnsi="Arial" w:cs="Arial"/>
          <w:sz w:val="24"/>
          <w:szCs w:val="24"/>
        </w:rPr>
      </w:pPr>
    </w:p>
    <w:p w:rsidR="0054767F" w:rsidRPr="00076F6D" w:rsidRDefault="0054767F" w:rsidP="00354C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54767F" w:rsidRPr="00076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F6D"/>
    <w:rsid w:val="00012E6F"/>
    <w:rsid w:val="00076F6D"/>
    <w:rsid w:val="00276CC1"/>
    <w:rsid w:val="00354C1B"/>
    <w:rsid w:val="003642A9"/>
    <w:rsid w:val="003C6FC2"/>
    <w:rsid w:val="0054767F"/>
    <w:rsid w:val="00562A91"/>
    <w:rsid w:val="006756FD"/>
    <w:rsid w:val="00926EDC"/>
    <w:rsid w:val="00A95BD3"/>
    <w:rsid w:val="00BB3D04"/>
    <w:rsid w:val="00BC191A"/>
    <w:rsid w:val="00CD7E0F"/>
    <w:rsid w:val="00D1762F"/>
    <w:rsid w:val="00FA6D13"/>
    <w:rsid w:val="00FF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B3D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B3D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D1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642A9"/>
    <w:rPr>
      <w:color w:val="0000FF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3642A9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BB3D0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B3D0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B3D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B3D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D1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642A9"/>
    <w:rPr>
      <w:color w:val="0000FF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3642A9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BB3D0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B3D0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it.ly/2VKfkD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ai360.pl/panoramy/85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zamek-krolewski.p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wilanow-palac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bytek.pl/pl/wycieczki" TargetMode="External"/><Relationship Id="rId14" Type="http://schemas.openxmlformats.org/officeDocument/2006/relationships/hyperlink" Target="http://www.kinodzieci.pl/filmy-kino-dzieci-on-lin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460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12</cp:revision>
  <dcterms:created xsi:type="dcterms:W3CDTF">2020-04-23T18:41:00Z</dcterms:created>
  <dcterms:modified xsi:type="dcterms:W3CDTF">2020-04-24T10:47:00Z</dcterms:modified>
</cp:coreProperties>
</file>