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2" w:rsidRDefault="00E833D2" w:rsidP="00E97288">
      <w:pPr>
        <w:jc w:val="center"/>
        <w:rPr>
          <w:rFonts w:ascii="Franklin Gothic Book" w:hAnsi="Franklin Gothic Book"/>
        </w:rPr>
      </w:pPr>
    </w:p>
    <w:p w:rsidR="00E833D2" w:rsidRDefault="00E833D2" w:rsidP="00E97288">
      <w:pPr>
        <w:jc w:val="center"/>
        <w:rPr>
          <w:rFonts w:ascii="Franklin Gothic Book" w:hAnsi="Franklin Gothic Book"/>
        </w:rPr>
      </w:pPr>
    </w:p>
    <w:p w:rsidR="00620F89" w:rsidRDefault="00376290" w:rsidP="00E97288">
      <w:pPr>
        <w:jc w:val="center"/>
        <w:rPr>
          <w:rFonts w:ascii="Franklin Gothic Book" w:hAnsi="Franklin Gothic Book"/>
        </w:rPr>
      </w:pPr>
      <w:r w:rsidRPr="00E97288">
        <w:rPr>
          <w:rFonts w:ascii="Franklin Gothic Book" w:hAnsi="Franklin Gothic Book"/>
        </w:rPr>
        <w:t xml:space="preserve">Szanowni Państwo, </w:t>
      </w:r>
    </w:p>
    <w:p w:rsidR="00266A9C" w:rsidRDefault="00376290" w:rsidP="00376290">
      <w:pPr>
        <w:jc w:val="center"/>
        <w:rPr>
          <w:rFonts w:ascii="Franklin Gothic Book" w:hAnsi="Franklin Gothic Book"/>
        </w:rPr>
      </w:pPr>
      <w:r w:rsidRPr="00E97288">
        <w:rPr>
          <w:rFonts w:ascii="Franklin Gothic Book" w:hAnsi="Franklin Gothic Book"/>
        </w:rPr>
        <w:t>informuj</w:t>
      </w:r>
      <w:r w:rsidR="00620F89">
        <w:rPr>
          <w:rFonts w:ascii="Franklin Gothic Book" w:hAnsi="Franklin Gothic Book"/>
        </w:rPr>
        <w:t>ę</w:t>
      </w:r>
      <w:r w:rsidRPr="00E97288">
        <w:rPr>
          <w:rFonts w:ascii="Franklin Gothic Book" w:hAnsi="Franklin Gothic Book"/>
        </w:rPr>
        <w:t xml:space="preserve">, </w:t>
      </w:r>
      <w:r w:rsidR="00E31070">
        <w:rPr>
          <w:rFonts w:ascii="Franklin Gothic Book" w:hAnsi="Franklin Gothic Book"/>
        </w:rPr>
        <w:t>że szkoła</w:t>
      </w:r>
      <w:r w:rsidR="00266A9C">
        <w:rPr>
          <w:rFonts w:ascii="Franklin Gothic Book" w:hAnsi="Franklin Gothic Book"/>
        </w:rPr>
        <w:t xml:space="preserve"> stwarza możliwość zawarcia  ubezpieczenia</w:t>
      </w:r>
      <w:r w:rsidRPr="00E97288">
        <w:rPr>
          <w:rFonts w:ascii="Franklin Gothic Book" w:hAnsi="Franklin Gothic Book"/>
        </w:rPr>
        <w:t xml:space="preserve"> grupowe</w:t>
      </w:r>
      <w:r w:rsidR="00266A9C">
        <w:rPr>
          <w:rFonts w:ascii="Franklin Gothic Book" w:hAnsi="Franklin Gothic Book"/>
        </w:rPr>
        <w:t>go</w:t>
      </w:r>
    </w:p>
    <w:p w:rsidR="00507EB6" w:rsidRDefault="00376290" w:rsidP="00376290">
      <w:pPr>
        <w:jc w:val="center"/>
        <w:rPr>
          <w:rFonts w:ascii="Franklin Gothic Book" w:hAnsi="Franklin Gothic Book"/>
          <w:b/>
          <w:color w:val="C00000"/>
          <w:sz w:val="24"/>
          <w:szCs w:val="24"/>
        </w:rPr>
      </w:pPr>
      <w:r w:rsidRPr="00E97288">
        <w:rPr>
          <w:rFonts w:ascii="Franklin Gothic Book" w:hAnsi="Franklin Gothic Book"/>
        </w:rPr>
        <w:t xml:space="preserve"> Następstw Nieszczęśliwych Wypadków </w:t>
      </w:r>
      <w:r w:rsidR="00507EB6">
        <w:rPr>
          <w:rFonts w:ascii="Franklin Gothic Book" w:hAnsi="Franklin Gothic Book"/>
        </w:rPr>
        <w:t xml:space="preserve"> </w:t>
      </w:r>
      <w:r w:rsidR="00507EB6" w:rsidRPr="00507EB6">
        <w:rPr>
          <w:rFonts w:ascii="Franklin Gothic Book" w:hAnsi="Franklin Gothic Book"/>
          <w:sz w:val="24"/>
          <w:szCs w:val="24"/>
        </w:rPr>
        <w:t xml:space="preserve"> </w:t>
      </w:r>
      <w:r w:rsidR="00507EB6" w:rsidRPr="00507EB6">
        <w:rPr>
          <w:rFonts w:ascii="Franklin Gothic Book" w:hAnsi="Franklin Gothic Book"/>
          <w:b/>
          <w:color w:val="C00000"/>
          <w:sz w:val="24"/>
          <w:szCs w:val="24"/>
        </w:rPr>
        <w:t>„Twoje Dziecko”</w:t>
      </w:r>
      <w:r w:rsidR="00507EB6">
        <w:rPr>
          <w:rFonts w:ascii="Franklin Gothic Book" w:hAnsi="Franklin Gothic Book"/>
          <w:b/>
          <w:color w:val="C00000"/>
          <w:sz w:val="24"/>
          <w:szCs w:val="24"/>
        </w:rPr>
        <w:t>,</w:t>
      </w:r>
    </w:p>
    <w:p w:rsidR="00266A9C" w:rsidRDefault="00507EB6" w:rsidP="00266A9C">
      <w:pPr>
        <w:jc w:val="center"/>
        <w:rPr>
          <w:rFonts w:ascii="Franklin Gothic Book" w:hAnsi="Franklin Gothic Book"/>
        </w:rPr>
      </w:pPr>
      <w:r w:rsidRPr="00507EB6">
        <w:rPr>
          <w:rFonts w:ascii="Franklin Gothic Book" w:hAnsi="Franklin Gothic Book"/>
          <w:sz w:val="24"/>
          <w:szCs w:val="24"/>
        </w:rPr>
        <w:t xml:space="preserve"> </w:t>
      </w:r>
      <w:r w:rsidR="00376290" w:rsidRPr="00E97288">
        <w:rPr>
          <w:rFonts w:ascii="Franklin Gothic Book" w:hAnsi="Franklin Gothic Book"/>
        </w:rPr>
        <w:t xml:space="preserve">w </w:t>
      </w:r>
      <w:r w:rsidR="00620F89">
        <w:rPr>
          <w:rFonts w:ascii="Franklin Gothic Book" w:hAnsi="Franklin Gothic Book"/>
        </w:rPr>
        <w:t>Towarzystwie Ubezpieczeniowym</w:t>
      </w:r>
      <w:r w:rsidR="00376290" w:rsidRPr="00E97288">
        <w:rPr>
          <w:rFonts w:ascii="Franklin Gothic Book" w:hAnsi="Franklin Gothic Book"/>
        </w:rPr>
        <w:t xml:space="preserve"> </w:t>
      </w:r>
      <w:r w:rsidR="0028278A">
        <w:rPr>
          <w:rFonts w:ascii="Franklin Gothic Book" w:hAnsi="Franklin Gothic Book"/>
        </w:rPr>
        <w:t>Allianz</w:t>
      </w:r>
    </w:p>
    <w:p w:rsidR="00266A9C" w:rsidRPr="00266A9C" w:rsidRDefault="005A6519" w:rsidP="00266A9C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   </w:t>
      </w:r>
      <w:r w:rsidR="00266A9C" w:rsidRPr="00266A9C">
        <w:rPr>
          <w:rFonts w:ascii="Franklin Gothic Book" w:hAnsi="Franklin Gothic Book"/>
          <w:sz w:val="20"/>
        </w:rPr>
        <w:t>Zaw</w:t>
      </w:r>
      <w:r>
        <w:rPr>
          <w:rFonts w:ascii="Franklin Gothic Book" w:hAnsi="Franklin Gothic Book"/>
          <w:sz w:val="20"/>
        </w:rPr>
        <w:t>arcie ubezpieczenia odbywa się w następujący sposób -</w:t>
      </w:r>
      <w:r w:rsidR="00266A9C" w:rsidRPr="00266A9C">
        <w:rPr>
          <w:rFonts w:ascii="Franklin Gothic Book" w:hAnsi="Franklin Gothic Book"/>
          <w:sz w:val="20"/>
        </w:rPr>
        <w:t xml:space="preserve"> </w:t>
      </w:r>
      <w:r w:rsidR="00266A9C" w:rsidRPr="005A6519">
        <w:rPr>
          <w:rFonts w:ascii="Franklin Gothic Book" w:hAnsi="Franklin Gothic Book"/>
          <w:b/>
          <w:color w:val="FF0000"/>
          <w:sz w:val="20"/>
        </w:rPr>
        <w:t>wystarczy wejść na  załączony  poniżej  link.</w:t>
      </w:r>
    </w:p>
    <w:p w:rsidR="006C0F78" w:rsidRDefault="007D0283" w:rsidP="007D02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r w:rsidR="006C0F78">
        <w:rPr>
          <w:rFonts w:ascii="Franklin Gothic Book" w:hAnsi="Franklin Gothic Book"/>
        </w:rPr>
        <w:t>Ważną częścią oferty jest :</w:t>
      </w:r>
    </w:p>
    <w:p w:rsidR="006C0F78" w:rsidRPr="006C0F78" w:rsidRDefault="006C0F78" w:rsidP="00126E97">
      <w:pPr>
        <w:pStyle w:val="Akapitzlist"/>
        <w:numPr>
          <w:ilvl w:val="0"/>
          <w:numId w:val="4"/>
        </w:numPr>
        <w:rPr>
          <w:rFonts w:ascii="Franklin Gothic Book" w:hAnsi="Franklin Gothic Book"/>
        </w:rPr>
      </w:pPr>
      <w:r>
        <w:rPr>
          <w:b/>
          <w:color w:val="0070C0"/>
          <w:szCs w:val="24"/>
        </w:rPr>
        <w:t>Ubezpieczenie szkolne według potrzeb</w:t>
      </w:r>
      <w:r>
        <w:rPr>
          <w:szCs w:val="24"/>
        </w:rPr>
        <w:t xml:space="preserve">. </w:t>
      </w:r>
    </w:p>
    <w:p w:rsidR="00A42510" w:rsidRDefault="00126E97" w:rsidP="006C0F78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Ubezpieczenie obejmuje  </w:t>
      </w:r>
      <w:r w:rsidR="003C529D">
        <w:rPr>
          <w:szCs w:val="24"/>
        </w:rPr>
        <w:t>6</w:t>
      </w:r>
      <w:r w:rsidR="006C0F78">
        <w:rPr>
          <w:szCs w:val="24"/>
        </w:rPr>
        <w:t xml:space="preserve"> różn</w:t>
      </w:r>
      <w:r w:rsidR="00A42510">
        <w:rPr>
          <w:szCs w:val="24"/>
        </w:rPr>
        <w:t>ych</w:t>
      </w:r>
      <w:r w:rsidR="006C0F78">
        <w:rPr>
          <w:szCs w:val="24"/>
        </w:rPr>
        <w:t xml:space="preserve"> wariant</w:t>
      </w:r>
      <w:r w:rsidR="00A42510">
        <w:rPr>
          <w:szCs w:val="24"/>
        </w:rPr>
        <w:t>ów</w:t>
      </w:r>
      <w:r w:rsidR="006C0F78">
        <w:rPr>
          <w:szCs w:val="24"/>
        </w:rPr>
        <w:t xml:space="preserve">. Każdy z rodziców indywidualnie </w:t>
      </w:r>
      <w:r w:rsidR="00A42510">
        <w:rPr>
          <w:szCs w:val="24"/>
        </w:rPr>
        <w:t xml:space="preserve">    </w:t>
      </w:r>
    </w:p>
    <w:p w:rsidR="00A42510" w:rsidRDefault="00A42510" w:rsidP="006C0F78">
      <w:pPr>
        <w:pStyle w:val="Akapitzlist"/>
        <w:rPr>
          <w:szCs w:val="24"/>
        </w:rPr>
      </w:pPr>
      <w:r>
        <w:rPr>
          <w:szCs w:val="24"/>
        </w:rPr>
        <w:t xml:space="preserve">             w</w:t>
      </w:r>
      <w:r w:rsidR="006C0F78">
        <w:rPr>
          <w:szCs w:val="24"/>
        </w:rPr>
        <w:t>ybierz</w:t>
      </w:r>
      <w:r>
        <w:rPr>
          <w:szCs w:val="24"/>
        </w:rPr>
        <w:t>e</w:t>
      </w:r>
      <w:r w:rsidR="00126E97">
        <w:rPr>
          <w:szCs w:val="24"/>
        </w:rPr>
        <w:t xml:space="preserve"> </w:t>
      </w:r>
      <w:r w:rsidR="006C0F78">
        <w:rPr>
          <w:szCs w:val="24"/>
        </w:rPr>
        <w:t xml:space="preserve">polisę dla swojego dziecka, tj. sumę ubezpieczenia i  wysokość składki, którą </w:t>
      </w:r>
      <w:r>
        <w:rPr>
          <w:szCs w:val="24"/>
        </w:rPr>
        <w:t xml:space="preserve"> </w:t>
      </w:r>
    </w:p>
    <w:p w:rsidR="006C0F78" w:rsidRPr="006C0F78" w:rsidRDefault="00A42510" w:rsidP="006C0F78">
      <w:pPr>
        <w:pStyle w:val="Akapitzlist"/>
        <w:rPr>
          <w:rFonts w:ascii="Franklin Gothic Book" w:hAnsi="Franklin Gothic Book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chce zapłacić.                       </w:t>
      </w:r>
    </w:p>
    <w:p w:rsidR="004C4BC3" w:rsidRDefault="006C0F78" w:rsidP="00126E97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color w:val="0070C0"/>
          <w:szCs w:val="24"/>
        </w:rPr>
        <w:t>Bezgotówkowe zawarcie ubezpieczenia</w:t>
      </w:r>
      <w:r>
        <w:rPr>
          <w:szCs w:val="24"/>
        </w:rPr>
        <w:t xml:space="preserve">.     </w:t>
      </w:r>
    </w:p>
    <w:p w:rsidR="00126E97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Rodzic otrzyma link</w:t>
      </w:r>
      <w:r w:rsidR="003E7ED2">
        <w:rPr>
          <w:szCs w:val="24"/>
        </w:rPr>
        <w:t xml:space="preserve"> od Szkoły</w:t>
      </w:r>
      <w:r w:rsidR="004C4BC3">
        <w:rPr>
          <w:szCs w:val="24"/>
        </w:rPr>
        <w:t xml:space="preserve">, za pomocą którego dokona wyboru ubezpieczenia i od </w:t>
      </w:r>
      <w:r>
        <w:rPr>
          <w:szCs w:val="24"/>
        </w:rPr>
        <w:t xml:space="preserve"> </w:t>
      </w:r>
    </w:p>
    <w:p w:rsidR="006C0F78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razu opłaci składkę przez system bankowy. S</w:t>
      </w:r>
      <w:r w:rsidR="006C0F78">
        <w:rPr>
          <w:szCs w:val="24"/>
        </w:rPr>
        <w:t>zkoła unika pobierania składek.</w:t>
      </w:r>
    </w:p>
    <w:p w:rsidR="004C4BC3" w:rsidRPr="004C4BC3" w:rsidRDefault="004C4BC3" w:rsidP="00126E97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4C4BC3">
        <w:rPr>
          <w:b/>
          <w:color w:val="0070C0"/>
        </w:rPr>
        <w:t>Likwidacja roszczenia</w:t>
      </w:r>
    </w:p>
    <w:p w:rsidR="00126E97" w:rsidRDefault="004C4BC3" w:rsidP="004C4BC3">
      <w:pPr>
        <w:pStyle w:val="Akapitzlist"/>
      </w:pPr>
      <w:r>
        <w:t xml:space="preserve">            Aktualnie w większości Towarzystw odbywa się to przez infolinię lub mailowo. </w:t>
      </w:r>
      <w:r w:rsidR="00126E97">
        <w:t xml:space="preserve"> </w:t>
      </w:r>
    </w:p>
    <w:p w:rsidR="00126E97" w:rsidRDefault="00126E97" w:rsidP="004C4BC3">
      <w:pPr>
        <w:pStyle w:val="Akapitzlist"/>
      </w:pPr>
      <w:r>
        <w:t xml:space="preserve">            </w:t>
      </w:r>
      <w:r w:rsidR="004C4BC3">
        <w:t>Placówka Partnerska A</w:t>
      </w:r>
      <w:r w:rsidR="0028278A">
        <w:t xml:space="preserve">llianz </w:t>
      </w:r>
      <w:r w:rsidR="004C4BC3">
        <w:t xml:space="preserve"> w Świdnicy pomoże w likwidacji roszczenia. Wystarczy </w:t>
      </w:r>
    </w:p>
    <w:p w:rsidR="004C4BC3" w:rsidRDefault="00126E97" w:rsidP="004C4BC3">
      <w:pPr>
        <w:pStyle w:val="Akapitzlist"/>
        <w:rPr>
          <w:sz w:val="24"/>
        </w:rPr>
      </w:pPr>
      <w:r>
        <w:t xml:space="preserve">            </w:t>
      </w:r>
      <w:r w:rsidR="004C4BC3">
        <w:t xml:space="preserve">zadzwonić, umówić się na spotkanie. Szczegóły w sekretariacie szkoły. </w:t>
      </w:r>
    </w:p>
    <w:p w:rsidR="003E7ED2" w:rsidRPr="007D0283" w:rsidRDefault="003E7ED2" w:rsidP="00126E97">
      <w:pPr>
        <w:pStyle w:val="Akapitzlist"/>
        <w:numPr>
          <w:ilvl w:val="0"/>
          <w:numId w:val="4"/>
        </w:numPr>
        <w:rPr>
          <w:b/>
          <w:color w:val="0070C0"/>
          <w:szCs w:val="24"/>
        </w:rPr>
      </w:pPr>
      <w:r w:rsidRPr="007D0283">
        <w:rPr>
          <w:b/>
          <w:color w:val="0070C0"/>
          <w:szCs w:val="24"/>
        </w:rPr>
        <w:t>Pokrycie kosztów leczenia i rehabilitacji</w:t>
      </w:r>
    </w:p>
    <w:p w:rsidR="007D0283" w:rsidRDefault="003E7ED2" w:rsidP="00126E97">
      <w:pPr>
        <w:pStyle w:val="Akapitzlist"/>
        <w:rPr>
          <w:szCs w:val="24"/>
        </w:rPr>
      </w:pPr>
      <w:r>
        <w:rPr>
          <w:sz w:val="20"/>
        </w:rPr>
        <w:t xml:space="preserve">         </w:t>
      </w:r>
      <w:r w:rsidR="007D0283">
        <w:rPr>
          <w:sz w:val="20"/>
        </w:rPr>
        <w:t xml:space="preserve">  </w:t>
      </w:r>
      <w:r>
        <w:rPr>
          <w:sz w:val="20"/>
        </w:rPr>
        <w:t xml:space="preserve">  Ubezpieczenie p</w:t>
      </w:r>
      <w:r>
        <w:rPr>
          <w:szCs w:val="24"/>
        </w:rPr>
        <w:t xml:space="preserve">okrywa koszty leczenia  w wyniku wypadku. W praktyce oznacza to </w:t>
      </w:r>
      <w:r w:rsidR="007D0283">
        <w:rPr>
          <w:szCs w:val="24"/>
        </w:rPr>
        <w:t xml:space="preserve"> </w:t>
      </w:r>
    </w:p>
    <w:p w:rsidR="003E7ED2" w:rsidRDefault="007D0283" w:rsidP="00126E97">
      <w:pPr>
        <w:pStyle w:val="Akapitzlist"/>
        <w:rPr>
          <w:szCs w:val="24"/>
        </w:rPr>
      </w:pPr>
      <w:r>
        <w:rPr>
          <w:sz w:val="20"/>
        </w:rPr>
        <w:t xml:space="preserve">             </w:t>
      </w:r>
      <w:r w:rsidR="003E7ED2">
        <w:rPr>
          <w:szCs w:val="24"/>
        </w:rPr>
        <w:t>bezpłatne  prywatne wizyty lekarskie, czy płatne operacje lub rezonans.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 </w:t>
      </w:r>
      <w:r w:rsidR="003E7ED2">
        <w:rPr>
          <w:szCs w:val="24"/>
        </w:rPr>
        <w:t xml:space="preserve">Jeśli uczeń ulegnie wypadkowi i będzie potrzebna rehabilitacja, to w przychodni trzeba </w:t>
      </w:r>
      <w:r>
        <w:rPr>
          <w:szCs w:val="24"/>
        </w:rPr>
        <w:t xml:space="preserve"> 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</w:t>
      </w:r>
      <w:r w:rsidR="00507EB6">
        <w:rPr>
          <w:szCs w:val="24"/>
        </w:rPr>
        <w:t xml:space="preserve"> </w:t>
      </w:r>
      <w:r w:rsidR="003E7ED2">
        <w:rPr>
          <w:szCs w:val="24"/>
        </w:rPr>
        <w:t xml:space="preserve">czekać od 3-8 miesięcy na bezpłatną rehabilitację. Ubezpieczenie również pokrywa </w:t>
      </w:r>
      <w:r>
        <w:rPr>
          <w:szCs w:val="24"/>
        </w:rPr>
        <w:t xml:space="preserve"> </w:t>
      </w:r>
    </w:p>
    <w:p w:rsidR="003E7ED2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</w:t>
      </w:r>
      <w:r w:rsidR="00507EB6">
        <w:rPr>
          <w:szCs w:val="24"/>
        </w:rPr>
        <w:t xml:space="preserve"> </w:t>
      </w:r>
      <w:r>
        <w:rPr>
          <w:szCs w:val="24"/>
        </w:rPr>
        <w:t xml:space="preserve">   </w:t>
      </w:r>
      <w:r w:rsidR="003E7ED2">
        <w:rPr>
          <w:szCs w:val="24"/>
        </w:rPr>
        <w:t>koszty rehabilitacji.</w:t>
      </w:r>
    </w:p>
    <w:p w:rsidR="00507EB6" w:rsidRDefault="00126E97" w:rsidP="00126E97">
      <w:pPr>
        <w:pStyle w:val="Akapitzlist"/>
        <w:numPr>
          <w:ilvl w:val="0"/>
          <w:numId w:val="4"/>
        </w:numPr>
        <w:rPr>
          <w:szCs w:val="24"/>
        </w:rPr>
      </w:pPr>
      <w:r w:rsidRPr="007D0283">
        <w:rPr>
          <w:b/>
          <w:color w:val="0070C0"/>
          <w:szCs w:val="24"/>
        </w:rPr>
        <w:t>Wyczynowe uprawianie sportu</w:t>
      </w:r>
      <w:r>
        <w:rPr>
          <w:szCs w:val="24"/>
        </w:rPr>
        <w:t xml:space="preserve"> – ubezpieczenie </w:t>
      </w:r>
      <w:r w:rsidR="00507EB6">
        <w:rPr>
          <w:szCs w:val="24"/>
        </w:rPr>
        <w:t xml:space="preserve"> obejmuje wypadki wyczynowego  </w:t>
      </w:r>
    </w:p>
    <w:p w:rsidR="006C0F78" w:rsidRPr="00266A9C" w:rsidRDefault="00507EB6" w:rsidP="00266A9C">
      <w:pPr>
        <w:pStyle w:val="Akapitzlist"/>
        <w:ind w:left="1080"/>
        <w:rPr>
          <w:szCs w:val="24"/>
        </w:rPr>
      </w:pPr>
      <w:r>
        <w:rPr>
          <w:b/>
          <w:color w:val="0070C0"/>
          <w:szCs w:val="24"/>
        </w:rPr>
        <w:t xml:space="preserve">     </w:t>
      </w:r>
      <w:r>
        <w:rPr>
          <w:szCs w:val="24"/>
        </w:rPr>
        <w:t xml:space="preserve">uprawiania sportu, </w:t>
      </w:r>
      <w:r w:rsidR="00126E97">
        <w:rPr>
          <w:szCs w:val="24"/>
        </w:rPr>
        <w:t xml:space="preserve"> w zajęciach w szkole i poza szkołą.   </w:t>
      </w:r>
    </w:p>
    <w:p w:rsidR="005A6519" w:rsidRPr="00D62A5A" w:rsidRDefault="005A6519" w:rsidP="00E31070">
      <w:pPr>
        <w:rPr>
          <w:rFonts w:ascii="Franklin Gothic Book" w:hAnsi="Franklin Gothic Book"/>
          <w:b/>
          <w:color w:val="FF0000"/>
        </w:rPr>
      </w:pPr>
      <w:r>
        <w:rPr>
          <w:rFonts w:ascii="Franklin Gothic Book" w:hAnsi="Franklin Gothic Book"/>
          <w:b/>
          <w:color w:val="FF0000"/>
        </w:rPr>
        <w:t xml:space="preserve">                    </w:t>
      </w:r>
      <w:r w:rsidR="00376290" w:rsidRPr="005A6519">
        <w:rPr>
          <w:rFonts w:ascii="Franklin Gothic Book" w:hAnsi="Franklin Gothic Book"/>
          <w:b/>
          <w:color w:val="FF0000"/>
        </w:rPr>
        <w:t>Zawarcie ubezpieczenia odbywa się poprzez wejście na załączony link.</w:t>
      </w:r>
    </w:p>
    <w:p w:rsidR="00F87342" w:rsidRPr="00F87342" w:rsidRDefault="00413902">
      <w:hyperlink r:id="rId5" w:history="1">
        <w:r w:rsidR="00F87342" w:rsidRPr="00D5701E">
          <w:rPr>
            <w:rStyle w:val="Hipercze"/>
          </w:rPr>
          <w:t>https://twojedziecko.allianz.pl/start/?token=8E0E8892596DA296677E62BB7D067BBF7B3BBE992F3850F9AC084EBFBB085ABF</w:t>
        </w:r>
      </w:hyperlink>
    </w:p>
    <w:p w:rsidR="00BD281B" w:rsidRDefault="00507EB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Szczegóły u wychowawców klas na wywiadówce.</w:t>
      </w:r>
    </w:p>
    <w:p w:rsidR="00507EB6" w:rsidRPr="00A42510" w:rsidRDefault="00507EB6">
      <w:pPr>
        <w:rPr>
          <w:rFonts w:ascii="Franklin Gothic Book" w:hAnsi="Franklin Gothic Book"/>
          <w:b/>
          <w:color w:val="FF0000"/>
          <w:sz w:val="32"/>
          <w:szCs w:val="32"/>
        </w:rPr>
      </w:pPr>
      <w:r w:rsidRPr="00A42510">
        <w:rPr>
          <w:rFonts w:ascii="Franklin Gothic Book" w:hAnsi="Franklin Gothic Book"/>
          <w:b/>
          <w:color w:val="FF0000"/>
          <w:sz w:val="32"/>
          <w:szCs w:val="32"/>
        </w:rPr>
        <w:t xml:space="preserve">Proszę o zawarcie ubezpieczenia do  </w:t>
      </w:r>
      <w:r w:rsidR="00976C14">
        <w:rPr>
          <w:rFonts w:ascii="Franklin Gothic Book" w:hAnsi="Franklin Gothic Book"/>
          <w:b/>
          <w:color w:val="FF0000"/>
          <w:sz w:val="32"/>
          <w:szCs w:val="32"/>
        </w:rPr>
        <w:t>25 września</w:t>
      </w:r>
      <w:r w:rsidR="00E31070">
        <w:rPr>
          <w:rFonts w:ascii="Franklin Gothic Book" w:hAnsi="Franklin Gothic Book"/>
          <w:b/>
          <w:color w:val="FF0000"/>
          <w:sz w:val="32"/>
          <w:szCs w:val="32"/>
        </w:rPr>
        <w:t xml:space="preserve"> </w:t>
      </w:r>
      <w:r w:rsidRPr="00A42510">
        <w:rPr>
          <w:rFonts w:ascii="Franklin Gothic Book" w:hAnsi="Franklin Gothic Book"/>
          <w:b/>
          <w:color w:val="FF0000"/>
          <w:sz w:val="32"/>
          <w:szCs w:val="32"/>
        </w:rPr>
        <w:t xml:space="preserve"> 20</w:t>
      </w:r>
      <w:r w:rsidR="00E66E46" w:rsidRPr="00A42510">
        <w:rPr>
          <w:rFonts w:ascii="Franklin Gothic Book" w:hAnsi="Franklin Gothic Book"/>
          <w:b/>
          <w:color w:val="FF0000"/>
          <w:sz w:val="32"/>
          <w:szCs w:val="32"/>
        </w:rPr>
        <w:t>2</w:t>
      </w:r>
      <w:r w:rsidR="00976C14">
        <w:rPr>
          <w:rFonts w:ascii="Franklin Gothic Book" w:hAnsi="Franklin Gothic Book"/>
          <w:b/>
          <w:color w:val="FF0000"/>
          <w:sz w:val="32"/>
          <w:szCs w:val="32"/>
        </w:rPr>
        <w:t>2</w:t>
      </w:r>
      <w:r w:rsidR="005A6519">
        <w:rPr>
          <w:rFonts w:ascii="Franklin Gothic Book" w:hAnsi="Franklin Gothic Book"/>
          <w:b/>
          <w:color w:val="FF0000"/>
          <w:sz w:val="32"/>
          <w:szCs w:val="32"/>
        </w:rPr>
        <w:t xml:space="preserve"> </w:t>
      </w:r>
      <w:proofErr w:type="spellStart"/>
      <w:r w:rsidRPr="00A42510">
        <w:rPr>
          <w:rFonts w:ascii="Franklin Gothic Book" w:hAnsi="Franklin Gothic Book"/>
          <w:b/>
          <w:color w:val="FF0000"/>
          <w:sz w:val="32"/>
          <w:szCs w:val="32"/>
        </w:rPr>
        <w:t>r</w:t>
      </w:r>
      <w:proofErr w:type="spellEnd"/>
    </w:p>
    <w:p w:rsidR="00977A71" w:rsidRDefault="00977A71" w:rsidP="00266A9C">
      <w:r>
        <w:t xml:space="preserve">W załączeniu </w:t>
      </w:r>
      <w:r w:rsidR="00976C14">
        <w:t xml:space="preserve"> </w:t>
      </w:r>
      <w:r>
        <w:t>przysyłam informację do wysłania dla rodziców :</w:t>
      </w:r>
    </w:p>
    <w:p w:rsidR="00977A71" w:rsidRDefault="00977A71" w:rsidP="00977A71">
      <w:pPr>
        <w:pStyle w:val="Akapitzlist"/>
        <w:numPr>
          <w:ilvl w:val="0"/>
          <w:numId w:val="5"/>
        </w:numPr>
      </w:pPr>
      <w:r>
        <w:t>Ulotka ubezpieczenia Twoje Dziecko - zakres</w:t>
      </w:r>
    </w:p>
    <w:p w:rsidR="00C769BB" w:rsidRDefault="00977A71" w:rsidP="00266A9C">
      <w:pPr>
        <w:pStyle w:val="Akapitzlist"/>
        <w:numPr>
          <w:ilvl w:val="0"/>
          <w:numId w:val="5"/>
        </w:numPr>
      </w:pPr>
      <w:r>
        <w:t>Ogólne Warunki  Ubezpieczenia „ Twoje Dziecko</w:t>
      </w:r>
      <w:r w:rsidR="00266A9C">
        <w:t>”</w:t>
      </w:r>
    </w:p>
    <w:p w:rsidR="00E833D2" w:rsidRDefault="00E833D2" w:rsidP="00266A9C">
      <w:pPr>
        <w:pStyle w:val="Akapitzlist"/>
        <w:numPr>
          <w:ilvl w:val="0"/>
          <w:numId w:val="5"/>
        </w:numPr>
      </w:pPr>
      <w:r>
        <w:t xml:space="preserve"> Logowanie instrukcja</w:t>
      </w:r>
    </w:p>
    <w:p w:rsidR="00E833D2" w:rsidRDefault="00E833D2" w:rsidP="00C769BB">
      <w:pPr>
        <w:pStyle w:val="Akapitzlist"/>
      </w:pPr>
    </w:p>
    <w:p w:rsidR="00C769BB" w:rsidRDefault="00C769BB" w:rsidP="00C769BB">
      <w:pPr>
        <w:pStyle w:val="Akapitzlist"/>
      </w:pPr>
      <w:r>
        <w:t>W razie pytań proszę o kontakt :</w:t>
      </w:r>
    </w:p>
    <w:p w:rsidR="00C769BB" w:rsidRPr="00C769BB" w:rsidRDefault="00C769BB" w:rsidP="00C769BB">
      <w:pPr>
        <w:pStyle w:val="Akapitzlist"/>
        <w:rPr>
          <w:b/>
        </w:rPr>
      </w:pPr>
      <w:r w:rsidRPr="00C769BB">
        <w:rPr>
          <w:b/>
        </w:rPr>
        <w:t>Placówka Partnerska A</w:t>
      </w:r>
      <w:r w:rsidR="0028278A">
        <w:rPr>
          <w:b/>
        </w:rPr>
        <w:t xml:space="preserve">llianz </w:t>
      </w:r>
      <w:r w:rsidRPr="00C769BB">
        <w:rPr>
          <w:b/>
        </w:rPr>
        <w:t xml:space="preserve"> w Świdnicy </w:t>
      </w:r>
    </w:p>
    <w:p w:rsidR="00C769BB" w:rsidRPr="00E66E46" w:rsidRDefault="00C769BB" w:rsidP="00C769BB">
      <w:pPr>
        <w:pStyle w:val="Akapitzlist"/>
        <w:rPr>
          <w:b/>
        </w:rPr>
      </w:pPr>
      <w:r w:rsidRPr="00E66E46">
        <w:rPr>
          <w:b/>
        </w:rPr>
        <w:t>Tel. 500 018</w:t>
      </w:r>
      <w:r w:rsidR="003C4C09">
        <w:rPr>
          <w:b/>
        </w:rPr>
        <w:t> </w:t>
      </w:r>
      <w:r w:rsidRPr="00E66E46">
        <w:rPr>
          <w:b/>
        </w:rPr>
        <w:t>998</w:t>
      </w:r>
      <w:r w:rsidR="003C4C09">
        <w:rPr>
          <w:b/>
        </w:rPr>
        <w:t xml:space="preserve">       kurnicki.piotr@allianz.com.pl</w:t>
      </w:r>
    </w:p>
    <w:sectPr w:rsidR="00C769BB" w:rsidRPr="00E66E46" w:rsidSect="00E833D2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254E34"/>
    <w:multiLevelType w:val="hybridMultilevel"/>
    <w:tmpl w:val="2CA03F16"/>
    <w:lvl w:ilvl="0" w:tplc="A558AC9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14C7B"/>
    <w:multiLevelType w:val="hybridMultilevel"/>
    <w:tmpl w:val="9E3A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135F"/>
    <w:multiLevelType w:val="hybridMultilevel"/>
    <w:tmpl w:val="604483CA"/>
    <w:lvl w:ilvl="0" w:tplc="6788389C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72B8C"/>
    <w:multiLevelType w:val="hybridMultilevel"/>
    <w:tmpl w:val="255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76290"/>
    <w:rsid w:val="000006F3"/>
    <w:rsid w:val="000660B6"/>
    <w:rsid w:val="00126E97"/>
    <w:rsid w:val="0016635A"/>
    <w:rsid w:val="0019745B"/>
    <w:rsid w:val="00266A9C"/>
    <w:rsid w:val="0028278A"/>
    <w:rsid w:val="002C51AC"/>
    <w:rsid w:val="00376290"/>
    <w:rsid w:val="0038625F"/>
    <w:rsid w:val="003C4C09"/>
    <w:rsid w:val="003C529D"/>
    <w:rsid w:val="003E7ED2"/>
    <w:rsid w:val="00413902"/>
    <w:rsid w:val="00494DCE"/>
    <w:rsid w:val="004C4BC3"/>
    <w:rsid w:val="00507EB6"/>
    <w:rsid w:val="005423AB"/>
    <w:rsid w:val="00566013"/>
    <w:rsid w:val="005A6519"/>
    <w:rsid w:val="00620F89"/>
    <w:rsid w:val="00642AE9"/>
    <w:rsid w:val="00696963"/>
    <w:rsid w:val="006C0F78"/>
    <w:rsid w:val="007C585C"/>
    <w:rsid w:val="007D0283"/>
    <w:rsid w:val="0085684B"/>
    <w:rsid w:val="00891520"/>
    <w:rsid w:val="00975873"/>
    <w:rsid w:val="00976C14"/>
    <w:rsid w:val="00977A71"/>
    <w:rsid w:val="00A42510"/>
    <w:rsid w:val="00B35EF0"/>
    <w:rsid w:val="00B46CB9"/>
    <w:rsid w:val="00B6468F"/>
    <w:rsid w:val="00BD281B"/>
    <w:rsid w:val="00BE331F"/>
    <w:rsid w:val="00C769BB"/>
    <w:rsid w:val="00C84BE5"/>
    <w:rsid w:val="00D144A5"/>
    <w:rsid w:val="00D62A5A"/>
    <w:rsid w:val="00DB1ED4"/>
    <w:rsid w:val="00E235A8"/>
    <w:rsid w:val="00E31070"/>
    <w:rsid w:val="00E53A74"/>
    <w:rsid w:val="00E66E46"/>
    <w:rsid w:val="00E833D2"/>
    <w:rsid w:val="00E97288"/>
    <w:rsid w:val="00EC5EF7"/>
    <w:rsid w:val="00F00974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6F3"/>
    <w:rPr>
      <w:color w:val="0000FF" w:themeColor="hyperlink"/>
      <w:u w:val="single"/>
    </w:rPr>
  </w:style>
  <w:style w:type="character" w:customStyle="1" w:styleId="av-link">
    <w:name w:val="av-link"/>
    <w:basedOn w:val="Domylnaczcionkaakapitu"/>
    <w:rsid w:val="003C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ojedziecko.allianz.pl/start/?token=8E0E8892596DA296677E62BB7D067BBF7B3BBE992F3850F9AC084EBFBB085A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2019-09-09T14:02:00Z</dcterms:created>
  <dcterms:modified xsi:type="dcterms:W3CDTF">2022-08-31T12:13:00Z</dcterms:modified>
</cp:coreProperties>
</file>